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C64245" w14:textId="2E44BC2E" w:rsidR="00F057E1" w:rsidRPr="00382E88" w:rsidRDefault="00F057E1" w:rsidP="00382E88">
      <w:pPr>
        <w:adjustRightInd w:val="0"/>
        <w:snapToGrid w:val="0"/>
        <w:spacing w:line="312" w:lineRule="auto"/>
        <w:rPr>
          <w:rFonts w:ascii="Times New Roman" w:hAnsi="Times New Roman" w:cs="Times New Roman"/>
          <w:b/>
          <w:sz w:val="24"/>
          <w:szCs w:val="21"/>
        </w:rPr>
      </w:pPr>
      <w:r w:rsidRPr="00382E88">
        <w:rPr>
          <w:rFonts w:ascii="Times New Roman" w:hAnsi="Times New Roman" w:cs="Times New Roman"/>
          <w:b/>
          <w:sz w:val="24"/>
        </w:rPr>
        <w:t>S1 Overview</w:t>
      </w:r>
    </w:p>
    <w:p w14:paraId="3ECA9909" w14:textId="41F31443" w:rsidR="00796BD7" w:rsidRDefault="00F057E1" w:rsidP="001B7AFC">
      <w:pPr>
        <w:adjustRightInd w:val="0"/>
        <w:snapToGrid w:val="0"/>
        <w:spacing w:line="312" w:lineRule="auto"/>
        <w:ind w:firstLineChars="200" w:firstLine="420"/>
        <w:rPr>
          <w:rFonts w:ascii="Times New Roman" w:hAnsi="Times New Roman" w:cs="Times New Roman"/>
          <w:szCs w:val="21"/>
        </w:rPr>
      </w:pPr>
      <w:r w:rsidRPr="00F057E1">
        <w:rPr>
          <w:rFonts w:ascii="Times New Roman" w:hAnsi="Times New Roman" w:cs="Times New Roman"/>
          <w:szCs w:val="21"/>
        </w:rPr>
        <w:t>This Supplement</w:t>
      </w:r>
      <w:r w:rsidR="000F536C" w:rsidRPr="001B7AFC">
        <w:rPr>
          <w:rFonts w:ascii="Times New Roman" w:hAnsi="Times New Roman" w:cs="Times New Roman"/>
          <w:szCs w:val="21"/>
        </w:rPr>
        <w:t xml:space="preserve"> provide</w:t>
      </w:r>
      <w:r>
        <w:rPr>
          <w:rFonts w:ascii="Times New Roman" w:hAnsi="Times New Roman" w:cs="Times New Roman"/>
          <w:szCs w:val="21"/>
        </w:rPr>
        <w:t>s</w:t>
      </w:r>
      <w:r w:rsidR="000F536C" w:rsidRPr="001B7AFC">
        <w:rPr>
          <w:rFonts w:ascii="Times New Roman" w:hAnsi="Times New Roman" w:cs="Times New Roman"/>
          <w:szCs w:val="21"/>
        </w:rPr>
        <w:t xml:space="preserve"> a detailed introduction to the operational procedures of G&amp;M3D</w:t>
      </w:r>
      <w:r w:rsidR="00DC04BA" w:rsidRPr="001B7AFC">
        <w:rPr>
          <w:rFonts w:ascii="Times New Roman" w:hAnsi="Times New Roman" w:cs="Times New Roman"/>
          <w:szCs w:val="21"/>
        </w:rPr>
        <w:t xml:space="preserve"> 1.0</w:t>
      </w:r>
      <w:r w:rsidR="000F536C" w:rsidRPr="001B7AFC">
        <w:rPr>
          <w:rFonts w:ascii="Times New Roman" w:hAnsi="Times New Roman" w:cs="Times New Roman"/>
          <w:szCs w:val="21"/>
        </w:rPr>
        <w:t>, primarily covering the 3D modeling module and the potential field forward modeling module.</w:t>
      </w:r>
    </w:p>
    <w:p w14:paraId="41C21574" w14:textId="50092740" w:rsidR="008B445F" w:rsidRPr="003729E5" w:rsidRDefault="008B445F" w:rsidP="001B7AFC">
      <w:pPr>
        <w:adjustRightInd w:val="0"/>
        <w:snapToGrid w:val="0"/>
        <w:spacing w:line="312" w:lineRule="auto"/>
        <w:ind w:firstLineChars="200" w:firstLine="420"/>
        <w:rPr>
          <w:rFonts w:ascii="Times New Roman" w:hAnsi="Times New Roman" w:cs="Times New Roman"/>
          <w:b/>
          <w:szCs w:val="21"/>
        </w:rPr>
      </w:pPr>
      <w:r w:rsidRPr="003729E5">
        <w:rPr>
          <w:rFonts w:ascii="Times New Roman" w:hAnsi="Times New Roman" w:cs="Times New Roman"/>
          <w:b/>
          <w:szCs w:val="21"/>
        </w:rPr>
        <w:t>All software interface screenshots shown in this Supplement are from G&amp;M3D 1.0, which was developed by the authors.</w:t>
      </w:r>
    </w:p>
    <w:p w14:paraId="70BD7F59" w14:textId="77777777" w:rsidR="00B45370" w:rsidRPr="001B7AFC" w:rsidRDefault="00B45370" w:rsidP="001B7AFC">
      <w:pPr>
        <w:adjustRightInd w:val="0"/>
        <w:snapToGrid w:val="0"/>
        <w:spacing w:line="312" w:lineRule="auto"/>
        <w:ind w:firstLineChars="200" w:firstLine="420"/>
        <w:rPr>
          <w:rFonts w:ascii="Times New Roman" w:hAnsi="Times New Roman" w:cs="Times New Roman"/>
          <w:szCs w:val="21"/>
        </w:rPr>
      </w:pPr>
    </w:p>
    <w:p w14:paraId="1C8071F1" w14:textId="2C8CABF8" w:rsidR="00F057E1" w:rsidRDefault="00F057E1" w:rsidP="00382E88">
      <w:pPr>
        <w:adjustRightInd w:val="0"/>
        <w:snapToGrid w:val="0"/>
        <w:spacing w:line="312" w:lineRule="auto"/>
        <w:rPr>
          <w:rFonts w:ascii="Times New Roman" w:hAnsi="Times New Roman" w:cs="Times New Roman"/>
          <w:szCs w:val="21"/>
        </w:rPr>
      </w:pPr>
      <w:r w:rsidRPr="00382E88">
        <w:rPr>
          <w:rFonts w:ascii="Times New Roman" w:hAnsi="Times New Roman" w:cs="Times New Roman"/>
          <w:b/>
          <w:bCs/>
          <w:sz w:val="24"/>
          <w:szCs w:val="21"/>
        </w:rPr>
        <w:t>S2 Run</w:t>
      </w:r>
      <w:r w:rsidR="00B50F49">
        <w:rPr>
          <w:rFonts w:ascii="Times New Roman" w:hAnsi="Times New Roman" w:cs="Times New Roman"/>
          <w:b/>
          <w:bCs/>
          <w:sz w:val="24"/>
          <w:szCs w:val="21"/>
        </w:rPr>
        <w:t>ning</w:t>
      </w:r>
      <w:r w:rsidRPr="00382E88">
        <w:rPr>
          <w:rFonts w:ascii="Times New Roman" w:hAnsi="Times New Roman" w:cs="Times New Roman"/>
          <w:b/>
          <w:bCs/>
          <w:sz w:val="24"/>
          <w:szCs w:val="21"/>
        </w:rPr>
        <w:t xml:space="preserve"> G&amp;M3D 1.0</w:t>
      </w:r>
    </w:p>
    <w:p w14:paraId="62D9B191" w14:textId="4DC1C9E4" w:rsidR="000D6B2B" w:rsidRPr="001B7AFC" w:rsidRDefault="000D6B2B"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G</w:t>
      </w:r>
      <w:r w:rsidR="00796BD7" w:rsidRPr="001B7AFC">
        <w:rPr>
          <w:rFonts w:ascii="Times New Roman" w:hAnsi="Times New Roman" w:cs="Times New Roman"/>
          <w:szCs w:val="21"/>
        </w:rPr>
        <w:t>&amp;</w:t>
      </w:r>
      <w:r w:rsidRPr="001B7AFC">
        <w:rPr>
          <w:rFonts w:ascii="Times New Roman" w:hAnsi="Times New Roman" w:cs="Times New Roman"/>
          <w:szCs w:val="21"/>
        </w:rPr>
        <w:t>M3D</w:t>
      </w:r>
      <w:r w:rsidR="00796BD7" w:rsidRPr="001B7AFC">
        <w:rPr>
          <w:rFonts w:ascii="Times New Roman" w:hAnsi="Times New Roman" w:cs="Times New Roman"/>
          <w:szCs w:val="21"/>
        </w:rPr>
        <w:t xml:space="preserve"> 1.0</w:t>
      </w:r>
      <w:r w:rsidRPr="001B7AFC">
        <w:rPr>
          <w:rFonts w:ascii="Times New Roman" w:hAnsi="Times New Roman" w:cs="Times New Roman"/>
          <w:szCs w:val="21"/>
        </w:rPr>
        <w:t xml:space="preserve">, developed based on </w:t>
      </w:r>
      <w:r w:rsidR="00CC7E60" w:rsidRPr="001B7AFC">
        <w:rPr>
          <w:rFonts w:ascii="Times New Roman" w:hAnsi="Times New Roman" w:cs="Times New Roman"/>
          <w:szCs w:val="21"/>
        </w:rPr>
        <w:t xml:space="preserve">the </w:t>
      </w:r>
      <w:r w:rsidRPr="001B7AFC">
        <w:rPr>
          <w:rFonts w:ascii="Times New Roman" w:hAnsi="Times New Roman" w:cs="Times New Roman"/>
          <w:szCs w:val="21"/>
        </w:rPr>
        <w:t>Qt framework</w:t>
      </w:r>
      <w:r w:rsidR="008E3D6E">
        <w:rPr>
          <w:rFonts w:ascii="Times New Roman" w:hAnsi="Times New Roman" w:cs="Times New Roman"/>
          <w:szCs w:val="21"/>
        </w:rPr>
        <w:t xml:space="preserve"> </w:t>
      </w:r>
      <w:r w:rsidR="00796BD7" w:rsidRPr="001B7AFC">
        <w:rPr>
          <w:rFonts w:ascii="Times New Roman" w:hAnsi="Times New Roman" w:cs="Times New Roman"/>
          <w:szCs w:val="21"/>
        </w:rPr>
        <w:t>(v6.9.1)</w:t>
      </w:r>
      <w:r w:rsidRPr="001B7AFC">
        <w:rPr>
          <w:rFonts w:ascii="Times New Roman" w:hAnsi="Times New Roman" w:cs="Times New Roman"/>
          <w:szCs w:val="21"/>
        </w:rPr>
        <w:t xml:space="preserve">, has been released with all dependency libraries pre-packaged. Users can directly execute the </w:t>
      </w:r>
      <w:r w:rsidRPr="001B7AFC">
        <w:rPr>
          <w:rFonts w:ascii="Times New Roman" w:hAnsi="Times New Roman" w:cs="Times New Roman"/>
          <w:b/>
          <w:color w:val="FF0000"/>
          <w:szCs w:val="21"/>
        </w:rPr>
        <w:t>GM3D.exe</w:t>
      </w:r>
      <w:r w:rsidRPr="001B7AFC">
        <w:rPr>
          <w:rFonts w:ascii="Times New Roman" w:hAnsi="Times New Roman" w:cs="Times New Roman"/>
          <w:szCs w:val="21"/>
        </w:rPr>
        <w:t xml:space="preserve"> file in the </w:t>
      </w:r>
      <w:r w:rsidR="00B45370" w:rsidRPr="001B7AFC">
        <w:rPr>
          <w:rFonts w:ascii="Times New Roman" w:hAnsi="Times New Roman" w:cs="Times New Roman"/>
          <w:szCs w:val="21"/>
        </w:rPr>
        <w:t>“</w:t>
      </w:r>
      <w:r w:rsidRPr="001B7AFC">
        <w:rPr>
          <w:rFonts w:ascii="Times New Roman" w:hAnsi="Times New Roman" w:cs="Times New Roman"/>
          <w:szCs w:val="21"/>
        </w:rPr>
        <w:t>GM3D\build\Desktop_Qt_6_9_1_MinGW_64_bit-Release\release</w:t>
      </w:r>
      <w:r w:rsidR="00B45370" w:rsidRPr="001B7AFC">
        <w:rPr>
          <w:rFonts w:ascii="Times New Roman" w:hAnsi="Times New Roman" w:cs="Times New Roman"/>
          <w:szCs w:val="21"/>
        </w:rPr>
        <w:t>”</w:t>
      </w:r>
      <w:r w:rsidRPr="001B7AFC">
        <w:rPr>
          <w:rFonts w:ascii="Times New Roman" w:hAnsi="Times New Roman" w:cs="Times New Roman"/>
          <w:szCs w:val="21"/>
        </w:rPr>
        <w:t xml:space="preserve"> directory to run the software and access the main interface shown in </w:t>
      </w:r>
      <w:r w:rsidRPr="001B7AFC">
        <w:rPr>
          <w:rFonts w:ascii="Times New Roman" w:hAnsi="Times New Roman" w:cs="Times New Roman"/>
          <w:color w:val="0000FF"/>
          <w:szCs w:val="21"/>
        </w:rPr>
        <w:t>Fig</w:t>
      </w:r>
      <w:r w:rsidR="00F057E1">
        <w:rPr>
          <w:rFonts w:ascii="Times New Roman" w:hAnsi="Times New Roman" w:cs="Times New Roman"/>
          <w:color w:val="0000FF"/>
          <w:szCs w:val="21"/>
        </w:rPr>
        <w:t>.</w:t>
      </w:r>
      <w:r w:rsidRPr="001B7AFC">
        <w:rPr>
          <w:rFonts w:ascii="Times New Roman" w:hAnsi="Times New Roman" w:cs="Times New Roman"/>
          <w:color w:val="0000FF"/>
          <w:szCs w:val="21"/>
        </w:rPr>
        <w:t xml:space="preserve"> </w:t>
      </w:r>
      <w:r w:rsidR="00F057E1">
        <w:rPr>
          <w:rFonts w:ascii="Times New Roman" w:hAnsi="Times New Roman" w:cs="Times New Roman"/>
          <w:color w:val="0000FF"/>
          <w:szCs w:val="21"/>
        </w:rPr>
        <w:t>S</w:t>
      </w:r>
      <w:r w:rsidRPr="001B7AFC">
        <w:rPr>
          <w:rFonts w:ascii="Times New Roman" w:hAnsi="Times New Roman" w:cs="Times New Roman"/>
          <w:color w:val="0000FF"/>
          <w:szCs w:val="21"/>
        </w:rPr>
        <w:t>1</w:t>
      </w:r>
      <w:r w:rsidRPr="001B7AFC">
        <w:rPr>
          <w:rFonts w:ascii="Times New Roman" w:hAnsi="Times New Roman" w:cs="Times New Roman"/>
          <w:szCs w:val="21"/>
        </w:rPr>
        <w:t>.</w:t>
      </w:r>
      <w:r w:rsidR="00796BD7" w:rsidRPr="001B7AFC">
        <w:rPr>
          <w:rFonts w:ascii="Times New Roman" w:hAnsi="Times New Roman" w:cs="Times New Roman"/>
          <w:szCs w:val="21"/>
        </w:rPr>
        <w:t xml:space="preserve"> For development purposes, we also provide the complete source code of G&amp;M3D 1.0. Users who intend to perform independent development should download the open-source Qt framework (</w:t>
      </w:r>
      <w:hyperlink r:id="rId6" w:history="1">
        <w:r w:rsidR="00796BD7" w:rsidRPr="001B7AFC">
          <w:rPr>
            <w:rFonts w:ascii="Times New Roman" w:hAnsi="Times New Roman" w:cs="Times New Roman"/>
            <w:color w:val="0000FF"/>
            <w:szCs w:val="21"/>
            <w:u w:val="single"/>
          </w:rPr>
          <w:t>Index of /archive/online_installers/4.10</w:t>
        </w:r>
      </w:hyperlink>
      <w:r w:rsidR="00796BD7" w:rsidRPr="001B7AFC">
        <w:rPr>
          <w:rFonts w:ascii="Times New Roman" w:hAnsi="Times New Roman" w:cs="Times New Roman"/>
          <w:szCs w:val="21"/>
        </w:rPr>
        <w:t>) separately.</w:t>
      </w:r>
    </w:p>
    <w:p w14:paraId="2152E74F" w14:textId="0BAB2B93" w:rsidR="00796BD7" w:rsidRPr="001B7AFC" w:rsidRDefault="00796BD7"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Developers should note that since the forward modeling algorithm employs FFT, the following dynamic link libraries must be copied to either the debug or release folder during debugging: libfftw3-3.dll, libfftwf3-3.dll, and libfftwl3-3.dll.</w:t>
      </w:r>
    </w:p>
    <w:p w14:paraId="49C51B6C" w14:textId="17A846AD" w:rsidR="007232AA" w:rsidRPr="001B7AFC" w:rsidRDefault="00C47AF6" w:rsidP="001B7AFC">
      <w:pPr>
        <w:adjustRightInd w:val="0"/>
        <w:snapToGrid w:val="0"/>
        <w:spacing w:line="312" w:lineRule="auto"/>
        <w:jc w:val="center"/>
        <w:rPr>
          <w:rFonts w:ascii="Times New Roman" w:hAnsi="Times New Roman" w:cs="Times New Roman"/>
          <w:szCs w:val="21"/>
        </w:rPr>
      </w:pPr>
      <w:r w:rsidRPr="00C47AF6">
        <w:rPr>
          <w:noProof/>
        </w:rPr>
        <w:t xml:space="preserve"> </w:t>
      </w:r>
      <w:r>
        <w:rPr>
          <w:noProof/>
        </w:rPr>
        <w:drawing>
          <wp:inline distT="0" distB="0" distL="0" distR="0" wp14:anchorId="0BB57B8E" wp14:editId="0CFF40B3">
            <wp:extent cx="3716448" cy="3000257"/>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724888" cy="3007070"/>
                    </a:xfrm>
                    <a:prstGeom prst="rect">
                      <a:avLst/>
                    </a:prstGeom>
                  </pic:spPr>
                </pic:pic>
              </a:graphicData>
            </a:graphic>
          </wp:inline>
        </w:drawing>
      </w:r>
    </w:p>
    <w:p w14:paraId="3C67238C" w14:textId="2BAE196B" w:rsidR="00504042" w:rsidRPr="001B7AFC" w:rsidRDefault="00504042" w:rsidP="001B7AFC">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0D20DD">
        <w:rPr>
          <w:rFonts w:ascii="Times New Roman" w:hAnsi="Times New Roman" w:cs="Times New Roman"/>
          <w:b/>
          <w:bCs/>
          <w:szCs w:val="21"/>
        </w:rPr>
        <w:t>.</w:t>
      </w:r>
      <w:r w:rsidRPr="001B7AFC">
        <w:rPr>
          <w:rFonts w:ascii="Times New Roman" w:hAnsi="Times New Roman" w:cs="Times New Roman"/>
          <w:b/>
          <w:bCs/>
          <w:szCs w:val="21"/>
        </w:rPr>
        <w:t xml:space="preserve"> </w:t>
      </w:r>
      <w:r w:rsidR="00F057E1">
        <w:rPr>
          <w:rFonts w:ascii="Times New Roman" w:hAnsi="Times New Roman" w:cs="Times New Roman"/>
          <w:b/>
          <w:bCs/>
          <w:szCs w:val="21"/>
        </w:rPr>
        <w:t>S</w:t>
      </w:r>
      <w:r w:rsidRPr="001B7AFC">
        <w:rPr>
          <w:rFonts w:ascii="Times New Roman" w:hAnsi="Times New Roman" w:cs="Times New Roman"/>
          <w:b/>
          <w:bCs/>
          <w:szCs w:val="21"/>
        </w:rPr>
        <w:t>1.</w:t>
      </w:r>
      <w:r w:rsidRPr="001B7AFC">
        <w:rPr>
          <w:rFonts w:ascii="Times New Roman" w:hAnsi="Times New Roman" w:cs="Times New Roman"/>
          <w:szCs w:val="21"/>
        </w:rPr>
        <w:t xml:space="preserve"> </w:t>
      </w:r>
      <w:r w:rsidR="00D72874" w:rsidRPr="001B7AFC">
        <w:rPr>
          <w:rFonts w:ascii="Times New Roman" w:hAnsi="Times New Roman" w:cs="Times New Roman"/>
          <w:szCs w:val="21"/>
        </w:rPr>
        <w:t>Main interface</w:t>
      </w:r>
      <w:r w:rsidR="00CC7E60" w:rsidRPr="001B7AFC">
        <w:rPr>
          <w:rFonts w:ascii="Times New Roman" w:hAnsi="Times New Roman" w:cs="Times New Roman"/>
          <w:szCs w:val="21"/>
        </w:rPr>
        <w:t xml:space="preserve"> of G&amp;M3D 1.0</w:t>
      </w:r>
      <w:r w:rsidR="00D72874" w:rsidRPr="001B7AFC">
        <w:rPr>
          <w:rFonts w:ascii="Times New Roman" w:hAnsi="Times New Roman" w:cs="Times New Roman"/>
          <w:szCs w:val="21"/>
        </w:rPr>
        <w:t>.</w:t>
      </w:r>
    </w:p>
    <w:p w14:paraId="461CFA39" w14:textId="60B82A24" w:rsidR="00504042" w:rsidRPr="001B7AFC" w:rsidRDefault="00504042" w:rsidP="001B7AFC">
      <w:pPr>
        <w:adjustRightInd w:val="0"/>
        <w:snapToGrid w:val="0"/>
        <w:spacing w:line="312" w:lineRule="auto"/>
        <w:rPr>
          <w:rFonts w:ascii="Times New Roman" w:hAnsi="Times New Roman" w:cs="Times New Roman"/>
          <w:szCs w:val="21"/>
        </w:rPr>
      </w:pPr>
    </w:p>
    <w:p w14:paraId="48802281" w14:textId="7207BF96" w:rsidR="00F057E1" w:rsidRPr="00382E88" w:rsidRDefault="00F057E1" w:rsidP="001B7AFC">
      <w:pPr>
        <w:adjustRightInd w:val="0"/>
        <w:snapToGrid w:val="0"/>
        <w:spacing w:line="312" w:lineRule="auto"/>
        <w:rPr>
          <w:rFonts w:ascii="Times New Roman" w:hAnsi="Times New Roman" w:cs="Times New Roman"/>
          <w:b/>
          <w:bCs/>
          <w:sz w:val="24"/>
          <w:szCs w:val="21"/>
        </w:rPr>
      </w:pPr>
      <w:r w:rsidRPr="00382E88">
        <w:rPr>
          <w:rFonts w:ascii="Times New Roman" w:hAnsi="Times New Roman" w:cs="Times New Roman"/>
          <w:b/>
          <w:bCs/>
          <w:sz w:val="24"/>
          <w:szCs w:val="21"/>
        </w:rPr>
        <w:t>S3 Creating a model</w:t>
      </w:r>
    </w:p>
    <w:p w14:paraId="280AD87F" w14:textId="2E4DCCD6" w:rsidR="00C53CF7" w:rsidRPr="001B7AFC" w:rsidRDefault="00504042"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 xml:space="preserve">Click the </w:t>
      </w:r>
      <w:r w:rsidR="00EB6D87" w:rsidRPr="001B7AFC">
        <w:rPr>
          <w:rFonts w:ascii="Times New Roman" w:hAnsi="Times New Roman" w:cs="Times New Roman"/>
          <w:szCs w:val="21"/>
        </w:rPr>
        <w:t>“</w:t>
      </w:r>
      <w:r w:rsidRPr="001B7AFC">
        <w:rPr>
          <w:rFonts w:ascii="Times New Roman" w:hAnsi="Times New Roman" w:cs="Times New Roman"/>
          <w:b/>
          <w:bCs/>
          <w:color w:val="FF0000"/>
          <w:szCs w:val="21"/>
        </w:rPr>
        <w:t>Create Model</w:t>
      </w:r>
      <w:r w:rsidR="00EB6D87" w:rsidRPr="001B7AFC">
        <w:rPr>
          <w:rFonts w:ascii="Times New Roman" w:hAnsi="Times New Roman" w:cs="Times New Roman"/>
          <w:szCs w:val="21"/>
        </w:rPr>
        <w:t>”</w:t>
      </w:r>
      <w:r w:rsidRPr="001B7AFC">
        <w:rPr>
          <w:rFonts w:ascii="Times New Roman" w:hAnsi="Times New Roman" w:cs="Times New Roman"/>
          <w:szCs w:val="21"/>
        </w:rPr>
        <w:t xml:space="preserve"> button on the main interface</w:t>
      </w:r>
      <w:r w:rsidR="00047788" w:rsidRPr="001B7AFC">
        <w:rPr>
          <w:rFonts w:ascii="Times New Roman" w:hAnsi="Times New Roman" w:cs="Times New Roman"/>
          <w:szCs w:val="21"/>
        </w:rPr>
        <w:t xml:space="preserve"> (</w:t>
      </w:r>
      <w:r w:rsidR="00047788" w:rsidRPr="001B7AFC">
        <w:rPr>
          <w:rFonts w:ascii="Times New Roman" w:hAnsi="Times New Roman" w:cs="Times New Roman"/>
          <w:color w:val="0000FF"/>
          <w:szCs w:val="21"/>
        </w:rPr>
        <w:t>Fig</w:t>
      </w:r>
      <w:r w:rsidR="00F057E1">
        <w:rPr>
          <w:rFonts w:ascii="Times New Roman" w:hAnsi="Times New Roman" w:cs="Times New Roman"/>
          <w:color w:val="0000FF"/>
          <w:szCs w:val="21"/>
        </w:rPr>
        <w:t>.</w:t>
      </w:r>
      <w:r w:rsidR="00047788" w:rsidRPr="001B7AFC">
        <w:rPr>
          <w:rFonts w:ascii="Times New Roman" w:hAnsi="Times New Roman" w:cs="Times New Roman"/>
          <w:color w:val="0000FF"/>
          <w:szCs w:val="21"/>
        </w:rPr>
        <w:t xml:space="preserve"> </w:t>
      </w:r>
      <w:r w:rsidR="00F057E1">
        <w:rPr>
          <w:rFonts w:ascii="Times New Roman" w:hAnsi="Times New Roman" w:cs="Times New Roman"/>
          <w:color w:val="0000FF"/>
          <w:szCs w:val="21"/>
        </w:rPr>
        <w:t>S</w:t>
      </w:r>
      <w:r w:rsidR="00047788" w:rsidRPr="001B7AFC">
        <w:rPr>
          <w:rFonts w:ascii="Times New Roman" w:hAnsi="Times New Roman" w:cs="Times New Roman"/>
          <w:color w:val="0000FF"/>
          <w:szCs w:val="21"/>
        </w:rPr>
        <w:t>1</w:t>
      </w:r>
      <w:r w:rsidR="00047788" w:rsidRPr="001B7AFC">
        <w:rPr>
          <w:rFonts w:ascii="Times New Roman" w:hAnsi="Times New Roman" w:cs="Times New Roman"/>
          <w:szCs w:val="21"/>
        </w:rPr>
        <w:t>)</w:t>
      </w:r>
      <w:r w:rsidRPr="001B7AFC">
        <w:rPr>
          <w:rFonts w:ascii="Times New Roman" w:hAnsi="Times New Roman" w:cs="Times New Roman"/>
          <w:szCs w:val="21"/>
        </w:rPr>
        <w:t xml:space="preserve"> to enter the 3D modeling module.</w:t>
      </w:r>
      <w:r w:rsidR="00642C51" w:rsidRPr="001B7AFC">
        <w:rPr>
          <w:rFonts w:ascii="Times New Roman" w:hAnsi="Times New Roman" w:cs="Times New Roman"/>
          <w:szCs w:val="21"/>
        </w:rPr>
        <w:t xml:space="preserve"> If existing .bin files exported from G&amp;M3D 1.0 are available, users may enter the 3D modeling module via the “</w:t>
      </w:r>
      <w:r w:rsidR="00642C51" w:rsidRPr="001B7AFC">
        <w:rPr>
          <w:rFonts w:ascii="Times New Roman" w:hAnsi="Times New Roman" w:cs="Times New Roman"/>
          <w:b/>
          <w:color w:val="FF0000"/>
          <w:szCs w:val="21"/>
        </w:rPr>
        <w:t>Input Model</w:t>
      </w:r>
      <w:r w:rsidR="00642C51" w:rsidRPr="001B7AFC">
        <w:rPr>
          <w:rFonts w:ascii="Times New Roman" w:hAnsi="Times New Roman" w:cs="Times New Roman"/>
          <w:szCs w:val="21"/>
        </w:rPr>
        <w:t>” button to modify the source models.</w:t>
      </w:r>
    </w:p>
    <w:p w14:paraId="052B9390" w14:textId="79B80495" w:rsidR="002B199F" w:rsidRPr="001B7AFC" w:rsidRDefault="0031786A"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After entering the modeling module,</w:t>
      </w:r>
      <w:r w:rsidR="009717C2" w:rsidRPr="001B7AFC">
        <w:rPr>
          <w:rFonts w:ascii="Times New Roman" w:hAnsi="Times New Roman" w:cs="Times New Roman"/>
          <w:szCs w:val="21"/>
        </w:rPr>
        <w:t xml:space="preserve"> let</w:t>
      </w:r>
      <w:r w:rsidR="00BA45B4" w:rsidRPr="001B7AFC">
        <w:rPr>
          <w:rFonts w:ascii="Times New Roman" w:hAnsi="Times New Roman" w:cs="Times New Roman"/>
          <w:szCs w:val="21"/>
        </w:rPr>
        <w:t>’</w:t>
      </w:r>
      <w:r w:rsidR="009717C2" w:rsidRPr="001B7AFC">
        <w:rPr>
          <w:rFonts w:ascii="Times New Roman" w:hAnsi="Times New Roman" w:cs="Times New Roman"/>
          <w:szCs w:val="21"/>
        </w:rPr>
        <w:t xml:space="preserve">s first introduce the layout of the </w:t>
      </w:r>
      <w:r w:rsidR="00047788" w:rsidRPr="001B7AFC">
        <w:rPr>
          <w:rFonts w:ascii="Times New Roman" w:hAnsi="Times New Roman" w:cs="Times New Roman"/>
          <w:szCs w:val="21"/>
        </w:rPr>
        <w:t xml:space="preserve">3D modeling </w:t>
      </w:r>
      <w:r w:rsidR="009717C2" w:rsidRPr="001B7AFC">
        <w:rPr>
          <w:rFonts w:ascii="Times New Roman" w:hAnsi="Times New Roman" w:cs="Times New Roman"/>
          <w:szCs w:val="21"/>
        </w:rPr>
        <w:t>module</w:t>
      </w:r>
      <w:r w:rsidR="00047788" w:rsidRPr="001B7AFC">
        <w:rPr>
          <w:rFonts w:ascii="Times New Roman" w:hAnsi="Times New Roman" w:cs="Times New Roman"/>
          <w:szCs w:val="21"/>
        </w:rPr>
        <w:t xml:space="preserve"> shown in </w:t>
      </w:r>
      <w:r w:rsidR="00047788" w:rsidRPr="001B7AFC">
        <w:rPr>
          <w:rFonts w:ascii="Times New Roman" w:hAnsi="Times New Roman" w:cs="Times New Roman"/>
          <w:color w:val="0000FF"/>
          <w:szCs w:val="21"/>
        </w:rPr>
        <w:t>Fig</w:t>
      </w:r>
      <w:r w:rsidR="00F057E1">
        <w:rPr>
          <w:rFonts w:ascii="Times New Roman" w:hAnsi="Times New Roman" w:cs="Times New Roman"/>
          <w:color w:val="0000FF"/>
          <w:szCs w:val="21"/>
        </w:rPr>
        <w:t>.</w:t>
      </w:r>
      <w:r w:rsidR="00047788" w:rsidRPr="001B7AFC">
        <w:rPr>
          <w:rFonts w:ascii="Times New Roman" w:hAnsi="Times New Roman" w:cs="Times New Roman"/>
          <w:color w:val="0000FF"/>
          <w:szCs w:val="21"/>
        </w:rPr>
        <w:t xml:space="preserve"> </w:t>
      </w:r>
      <w:r w:rsidR="00F057E1">
        <w:rPr>
          <w:rFonts w:ascii="Times New Roman" w:hAnsi="Times New Roman" w:cs="Times New Roman"/>
          <w:color w:val="0000FF"/>
          <w:szCs w:val="21"/>
        </w:rPr>
        <w:t>S</w:t>
      </w:r>
      <w:r w:rsidR="00047788" w:rsidRPr="001B7AFC">
        <w:rPr>
          <w:rFonts w:ascii="Times New Roman" w:hAnsi="Times New Roman" w:cs="Times New Roman"/>
          <w:color w:val="0000FF"/>
          <w:szCs w:val="21"/>
        </w:rPr>
        <w:t>2</w:t>
      </w:r>
      <w:r w:rsidR="009717C2" w:rsidRPr="001B7AFC">
        <w:rPr>
          <w:rFonts w:ascii="Times New Roman" w:hAnsi="Times New Roman" w:cs="Times New Roman"/>
          <w:szCs w:val="21"/>
        </w:rPr>
        <w:t>.</w:t>
      </w:r>
      <w:r w:rsidR="002B199F" w:rsidRPr="001B7AFC">
        <w:rPr>
          <w:rFonts w:ascii="Times New Roman" w:hAnsi="Times New Roman" w:cs="Times New Roman"/>
          <w:szCs w:val="21"/>
        </w:rPr>
        <w:t xml:space="preserve"> On the left side, the </w:t>
      </w:r>
      <w:r w:rsidR="00642C51" w:rsidRPr="001B7AFC">
        <w:rPr>
          <w:rFonts w:ascii="Times New Roman" w:hAnsi="Times New Roman" w:cs="Times New Roman"/>
          <w:szCs w:val="21"/>
        </w:rPr>
        <w:t>“</w:t>
      </w:r>
      <w:r w:rsidR="00E104F4" w:rsidRPr="00E104F4">
        <w:rPr>
          <w:rFonts w:ascii="Times New Roman" w:hAnsi="Times New Roman" w:cs="Times New Roman" w:hint="eastAsia"/>
          <w:b/>
          <w:szCs w:val="21"/>
        </w:rPr>
        <w:t>Body</w:t>
      </w:r>
      <w:r w:rsidR="00E104F4">
        <w:rPr>
          <w:rFonts w:ascii="Times New Roman" w:hAnsi="Times New Roman" w:cs="Times New Roman"/>
          <w:szCs w:val="21"/>
        </w:rPr>
        <w:t xml:space="preserve"> </w:t>
      </w:r>
      <w:r w:rsidR="002B199F" w:rsidRPr="001B7AFC">
        <w:rPr>
          <w:rFonts w:ascii="Times New Roman" w:hAnsi="Times New Roman" w:cs="Times New Roman"/>
          <w:b/>
          <w:szCs w:val="21"/>
        </w:rPr>
        <w:t>List</w:t>
      </w:r>
      <w:r w:rsidR="00642C51" w:rsidRPr="001B7AFC">
        <w:rPr>
          <w:rFonts w:ascii="Times New Roman" w:hAnsi="Times New Roman" w:cs="Times New Roman"/>
          <w:szCs w:val="21"/>
        </w:rPr>
        <w:t>”</w:t>
      </w:r>
      <w:r w:rsidR="002B199F" w:rsidRPr="001B7AFC">
        <w:rPr>
          <w:rFonts w:ascii="Times New Roman" w:hAnsi="Times New Roman" w:cs="Times New Roman"/>
          <w:szCs w:val="21"/>
        </w:rPr>
        <w:t xml:space="preserve"> showcases all established models</w:t>
      </w:r>
      <w:r w:rsidR="00DE14F4" w:rsidRPr="001B7AFC">
        <w:rPr>
          <w:rFonts w:ascii="Times New Roman" w:hAnsi="Times New Roman" w:cs="Times New Roman"/>
          <w:szCs w:val="21"/>
        </w:rPr>
        <w:t xml:space="preserve"> with delete and </w:t>
      </w:r>
      <w:r w:rsidR="000A0A02" w:rsidRPr="001B7AFC">
        <w:rPr>
          <w:rFonts w:ascii="Times New Roman" w:hAnsi="Times New Roman" w:cs="Times New Roman"/>
          <w:szCs w:val="21"/>
        </w:rPr>
        <w:t xml:space="preserve">modify </w:t>
      </w:r>
      <w:r w:rsidR="00DE14F4" w:rsidRPr="001B7AFC">
        <w:rPr>
          <w:rFonts w:ascii="Times New Roman" w:hAnsi="Times New Roman" w:cs="Times New Roman"/>
          <w:szCs w:val="21"/>
        </w:rPr>
        <w:t>functionality</w:t>
      </w:r>
      <w:r w:rsidR="002B199F" w:rsidRPr="001B7AFC">
        <w:rPr>
          <w:rFonts w:ascii="Times New Roman" w:hAnsi="Times New Roman" w:cs="Times New Roman"/>
          <w:szCs w:val="21"/>
        </w:rPr>
        <w:t xml:space="preserve">. The central </w:t>
      </w:r>
      <w:r w:rsidR="008A7B7C" w:rsidRPr="001B7AFC">
        <w:rPr>
          <w:rFonts w:ascii="Times New Roman" w:hAnsi="Times New Roman" w:cs="Times New Roman"/>
          <w:szCs w:val="21"/>
        </w:rPr>
        <w:t>region</w:t>
      </w:r>
      <w:r w:rsidR="002B199F" w:rsidRPr="001B7AFC">
        <w:rPr>
          <w:rFonts w:ascii="Times New Roman" w:hAnsi="Times New Roman" w:cs="Times New Roman"/>
          <w:szCs w:val="21"/>
        </w:rPr>
        <w:t xml:space="preserve"> </w:t>
      </w:r>
      <w:r w:rsidR="008A7B7C" w:rsidRPr="001B7AFC">
        <w:rPr>
          <w:rFonts w:ascii="Times New Roman" w:hAnsi="Times New Roman" w:cs="Times New Roman"/>
          <w:szCs w:val="21"/>
        </w:rPr>
        <w:t>features a</w:t>
      </w:r>
      <w:r w:rsidR="002B199F" w:rsidRPr="001B7AFC">
        <w:rPr>
          <w:rFonts w:ascii="Times New Roman" w:hAnsi="Times New Roman" w:cs="Times New Roman"/>
          <w:szCs w:val="21"/>
        </w:rPr>
        <w:t xml:space="preserve"> 3D model visualization, with the right </w:t>
      </w:r>
      <w:r w:rsidR="00687000" w:rsidRPr="001B7AFC">
        <w:rPr>
          <w:rFonts w:ascii="Times New Roman" w:hAnsi="Times New Roman" w:cs="Times New Roman"/>
          <w:szCs w:val="21"/>
        </w:rPr>
        <w:t>side</w:t>
      </w:r>
      <w:r w:rsidR="002B199F" w:rsidRPr="001B7AFC">
        <w:rPr>
          <w:rFonts w:ascii="Times New Roman" w:hAnsi="Times New Roman" w:cs="Times New Roman"/>
          <w:szCs w:val="21"/>
        </w:rPr>
        <w:t xml:space="preserve"> displaying </w:t>
      </w:r>
      <w:r w:rsidR="00581067" w:rsidRPr="001B7AFC">
        <w:rPr>
          <w:rFonts w:ascii="Times New Roman" w:hAnsi="Times New Roman" w:cs="Times New Roman"/>
          <w:szCs w:val="21"/>
        </w:rPr>
        <w:t xml:space="preserve">orthogonal </w:t>
      </w:r>
      <w:r w:rsidR="002B199F" w:rsidRPr="001B7AFC">
        <w:rPr>
          <w:rFonts w:ascii="Times New Roman" w:hAnsi="Times New Roman" w:cs="Times New Roman"/>
          <w:szCs w:val="21"/>
        </w:rPr>
        <w:t xml:space="preserve">2D </w:t>
      </w:r>
      <w:r w:rsidR="008A7B7C" w:rsidRPr="001B7AFC">
        <w:rPr>
          <w:rFonts w:ascii="Times New Roman" w:hAnsi="Times New Roman" w:cs="Times New Roman"/>
          <w:szCs w:val="21"/>
        </w:rPr>
        <w:t>cross-sectional views</w:t>
      </w:r>
      <w:r w:rsidR="002B199F" w:rsidRPr="001B7AFC">
        <w:rPr>
          <w:rFonts w:ascii="Times New Roman" w:hAnsi="Times New Roman" w:cs="Times New Roman"/>
          <w:szCs w:val="21"/>
        </w:rPr>
        <w:t xml:space="preserve"> of the </w:t>
      </w:r>
      <w:r w:rsidR="00642C51" w:rsidRPr="001B7AFC">
        <w:rPr>
          <w:rFonts w:ascii="Times New Roman" w:hAnsi="Times New Roman" w:cs="Times New Roman"/>
          <w:szCs w:val="21"/>
        </w:rPr>
        <w:t xml:space="preserve">source </w:t>
      </w:r>
      <w:r w:rsidR="002B199F" w:rsidRPr="001B7AFC">
        <w:rPr>
          <w:rFonts w:ascii="Times New Roman" w:hAnsi="Times New Roman" w:cs="Times New Roman"/>
          <w:szCs w:val="21"/>
        </w:rPr>
        <w:t>model</w:t>
      </w:r>
      <w:r w:rsidR="00642C51" w:rsidRPr="001B7AFC">
        <w:rPr>
          <w:rFonts w:ascii="Times New Roman" w:hAnsi="Times New Roman" w:cs="Times New Roman"/>
          <w:szCs w:val="21"/>
        </w:rPr>
        <w:t>s</w:t>
      </w:r>
      <w:r w:rsidR="002B199F" w:rsidRPr="001B7AFC">
        <w:rPr>
          <w:rFonts w:ascii="Times New Roman" w:hAnsi="Times New Roman" w:cs="Times New Roman"/>
          <w:szCs w:val="21"/>
        </w:rPr>
        <w:t>.</w:t>
      </w:r>
      <w:r w:rsidR="000806D5" w:rsidRPr="001B7AFC">
        <w:rPr>
          <w:rFonts w:ascii="Times New Roman" w:hAnsi="Times New Roman" w:cs="Times New Roman"/>
          <w:szCs w:val="21"/>
        </w:rPr>
        <w:t xml:space="preserve"> The interface comprises two main sections at the top: “</w:t>
      </w:r>
      <w:r w:rsidR="000806D5" w:rsidRPr="001B7AFC">
        <w:rPr>
          <w:rFonts w:ascii="Times New Roman" w:hAnsi="Times New Roman" w:cs="Times New Roman"/>
          <w:b/>
          <w:szCs w:val="21"/>
        </w:rPr>
        <w:t xml:space="preserve">Add </w:t>
      </w:r>
      <w:r w:rsidR="00E104F4">
        <w:rPr>
          <w:rFonts w:ascii="Times New Roman" w:hAnsi="Times New Roman" w:cs="Times New Roman"/>
          <w:b/>
          <w:szCs w:val="21"/>
        </w:rPr>
        <w:t>Body</w:t>
      </w:r>
      <w:r w:rsidR="000806D5" w:rsidRPr="001B7AFC">
        <w:rPr>
          <w:rFonts w:ascii="Times New Roman" w:hAnsi="Times New Roman" w:cs="Times New Roman"/>
          <w:szCs w:val="21"/>
        </w:rPr>
        <w:t>” and “</w:t>
      </w:r>
      <w:r w:rsidR="000806D5" w:rsidRPr="001B7AFC">
        <w:rPr>
          <w:rFonts w:ascii="Times New Roman" w:hAnsi="Times New Roman" w:cs="Times New Roman"/>
          <w:b/>
          <w:szCs w:val="21"/>
        </w:rPr>
        <w:t>Operate</w:t>
      </w:r>
      <w:r w:rsidR="000806D5" w:rsidRPr="001B7AFC">
        <w:rPr>
          <w:rFonts w:ascii="Times New Roman" w:hAnsi="Times New Roman" w:cs="Times New Roman"/>
          <w:szCs w:val="21"/>
        </w:rPr>
        <w:t xml:space="preserve">”, which will be described in detail below. The </w:t>
      </w:r>
      <w:r w:rsidR="000806D5" w:rsidRPr="001B7AFC">
        <w:rPr>
          <w:rFonts w:ascii="Times New Roman" w:hAnsi="Times New Roman" w:cs="Times New Roman"/>
          <w:szCs w:val="21"/>
        </w:rPr>
        <w:lastRenderedPageBreak/>
        <w:t>“</w:t>
      </w:r>
      <w:r w:rsidR="000806D5" w:rsidRPr="001B7AFC">
        <w:rPr>
          <w:rFonts w:ascii="Times New Roman" w:hAnsi="Times New Roman" w:cs="Times New Roman"/>
          <w:b/>
          <w:szCs w:val="21"/>
        </w:rPr>
        <w:t xml:space="preserve">Add </w:t>
      </w:r>
      <w:r w:rsidR="00E104F4">
        <w:rPr>
          <w:rFonts w:ascii="Times New Roman" w:hAnsi="Times New Roman" w:cs="Times New Roman"/>
          <w:b/>
          <w:szCs w:val="21"/>
        </w:rPr>
        <w:t>Body</w:t>
      </w:r>
      <w:r w:rsidR="000806D5" w:rsidRPr="001B7AFC">
        <w:rPr>
          <w:rFonts w:ascii="Times New Roman" w:hAnsi="Times New Roman" w:cs="Times New Roman"/>
          <w:szCs w:val="21"/>
        </w:rPr>
        <w:t xml:space="preserve">” section </w:t>
      </w:r>
      <w:r w:rsidR="000E07ED" w:rsidRPr="001B7AFC">
        <w:rPr>
          <w:rFonts w:ascii="Times New Roman" w:hAnsi="Times New Roman" w:cs="Times New Roman"/>
          <w:szCs w:val="21"/>
        </w:rPr>
        <w:t>centralizes</w:t>
      </w:r>
      <w:r w:rsidR="000806D5" w:rsidRPr="001B7AFC">
        <w:rPr>
          <w:rFonts w:ascii="Times New Roman" w:hAnsi="Times New Roman" w:cs="Times New Roman"/>
          <w:szCs w:val="21"/>
        </w:rPr>
        <w:t xml:space="preserve"> all source model </w:t>
      </w:r>
      <w:r w:rsidR="000E07ED" w:rsidRPr="001B7AFC">
        <w:rPr>
          <w:rFonts w:ascii="Times New Roman" w:hAnsi="Times New Roman" w:cs="Times New Roman"/>
          <w:szCs w:val="21"/>
        </w:rPr>
        <w:t>generation tools</w:t>
      </w:r>
      <w:r w:rsidR="00CC7E60">
        <w:rPr>
          <w:rFonts w:ascii="Times New Roman" w:hAnsi="Times New Roman" w:cs="Times New Roman"/>
          <w:szCs w:val="21"/>
        </w:rPr>
        <w:t>. In contrast,</w:t>
      </w:r>
      <w:r w:rsidR="000806D5" w:rsidRPr="001B7AFC">
        <w:rPr>
          <w:rFonts w:ascii="Times New Roman" w:hAnsi="Times New Roman" w:cs="Times New Roman"/>
          <w:szCs w:val="21"/>
        </w:rPr>
        <w:t xml:space="preserve"> the </w:t>
      </w:r>
      <w:r w:rsidR="00BA45B4" w:rsidRPr="001B7AFC">
        <w:rPr>
          <w:rFonts w:ascii="Times New Roman" w:hAnsi="Times New Roman" w:cs="Times New Roman"/>
          <w:szCs w:val="21"/>
        </w:rPr>
        <w:t>“</w:t>
      </w:r>
      <w:r w:rsidR="000806D5" w:rsidRPr="001B7AFC">
        <w:rPr>
          <w:rFonts w:ascii="Times New Roman" w:hAnsi="Times New Roman" w:cs="Times New Roman"/>
          <w:b/>
          <w:szCs w:val="21"/>
        </w:rPr>
        <w:t>Operate</w:t>
      </w:r>
      <w:r w:rsidR="00BA45B4" w:rsidRPr="001B7AFC">
        <w:rPr>
          <w:rFonts w:ascii="Times New Roman" w:hAnsi="Times New Roman" w:cs="Times New Roman"/>
          <w:szCs w:val="21"/>
        </w:rPr>
        <w:t>”</w:t>
      </w:r>
      <w:r w:rsidR="000806D5" w:rsidRPr="001B7AFC">
        <w:rPr>
          <w:rFonts w:ascii="Times New Roman" w:hAnsi="Times New Roman" w:cs="Times New Roman"/>
          <w:szCs w:val="21"/>
        </w:rPr>
        <w:t xml:space="preserve"> </w:t>
      </w:r>
      <w:r w:rsidR="000E07ED" w:rsidRPr="001B7AFC">
        <w:rPr>
          <w:rFonts w:ascii="Times New Roman" w:hAnsi="Times New Roman" w:cs="Times New Roman"/>
          <w:szCs w:val="21"/>
        </w:rPr>
        <w:t>section combines the forward modeling module with auxiliary functions—including region configuration, file export</w:t>
      </w:r>
      <w:r w:rsidR="00CC7E60">
        <w:rPr>
          <w:rFonts w:ascii="Times New Roman" w:hAnsi="Times New Roman" w:cs="Times New Roman"/>
          <w:szCs w:val="21"/>
        </w:rPr>
        <w:t>,</w:t>
      </w:r>
      <w:r w:rsidR="000E07ED" w:rsidRPr="001B7AFC">
        <w:rPr>
          <w:rFonts w:ascii="Times New Roman" w:hAnsi="Times New Roman" w:cs="Times New Roman"/>
          <w:szCs w:val="21"/>
        </w:rPr>
        <w:t xml:space="preserve"> and cross-section visualization.</w:t>
      </w:r>
    </w:p>
    <w:p w14:paraId="395AA663" w14:textId="5E4F881B" w:rsidR="00130B6B" w:rsidRPr="001B7AFC" w:rsidRDefault="00D979F4" w:rsidP="00E25335">
      <w:pPr>
        <w:adjustRightInd w:val="0"/>
        <w:snapToGrid w:val="0"/>
        <w:spacing w:line="312" w:lineRule="auto"/>
        <w:jc w:val="center"/>
        <w:rPr>
          <w:rFonts w:ascii="Times New Roman" w:hAnsi="Times New Roman" w:cs="Times New Roman"/>
          <w:szCs w:val="21"/>
        </w:rPr>
      </w:pPr>
      <w:r>
        <w:rPr>
          <w:noProof/>
        </w:rPr>
        <w:drawing>
          <wp:inline distT="0" distB="0" distL="0" distR="0" wp14:anchorId="13C6D8AB" wp14:editId="0AC0E150">
            <wp:extent cx="5040000" cy="3483583"/>
            <wp:effectExtent l="0" t="0" r="8255"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040000" cy="3483583"/>
                    </a:xfrm>
                    <a:prstGeom prst="rect">
                      <a:avLst/>
                    </a:prstGeom>
                  </pic:spPr>
                </pic:pic>
              </a:graphicData>
            </a:graphic>
          </wp:inline>
        </w:drawing>
      </w:r>
    </w:p>
    <w:p w14:paraId="630125E5" w14:textId="3C2B723E" w:rsidR="00726D9E" w:rsidRDefault="00726D9E" w:rsidP="00CC7E60">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F057E1">
        <w:rPr>
          <w:rFonts w:ascii="Times New Roman" w:hAnsi="Times New Roman" w:cs="Times New Roman"/>
          <w:b/>
          <w:bCs/>
          <w:szCs w:val="21"/>
        </w:rPr>
        <w:t>S</w:t>
      </w:r>
      <w:r w:rsidR="00827347" w:rsidRPr="001B7AFC">
        <w:rPr>
          <w:rFonts w:ascii="Times New Roman" w:hAnsi="Times New Roman" w:cs="Times New Roman"/>
          <w:b/>
          <w:bCs/>
          <w:szCs w:val="21"/>
        </w:rPr>
        <w:t>2</w:t>
      </w:r>
      <w:r w:rsidRPr="001B7AFC">
        <w:rPr>
          <w:rFonts w:ascii="Times New Roman" w:hAnsi="Times New Roman" w:cs="Times New Roman"/>
          <w:b/>
          <w:bCs/>
          <w:szCs w:val="21"/>
        </w:rPr>
        <w:t>.</w:t>
      </w:r>
      <w:r w:rsidRPr="001B7AFC">
        <w:rPr>
          <w:rFonts w:ascii="Times New Roman" w:hAnsi="Times New Roman" w:cs="Times New Roman"/>
          <w:szCs w:val="21"/>
        </w:rPr>
        <w:t xml:space="preserve"> 3D </w:t>
      </w:r>
      <w:r w:rsidR="006F696E">
        <w:rPr>
          <w:rFonts w:ascii="Times New Roman" w:hAnsi="Times New Roman" w:cs="Times New Roman"/>
          <w:szCs w:val="21"/>
        </w:rPr>
        <w:t>m</w:t>
      </w:r>
      <w:r w:rsidRPr="001B7AFC">
        <w:rPr>
          <w:rFonts w:ascii="Times New Roman" w:hAnsi="Times New Roman" w:cs="Times New Roman"/>
          <w:szCs w:val="21"/>
        </w:rPr>
        <w:t>odeling module interface.</w:t>
      </w:r>
    </w:p>
    <w:p w14:paraId="79430698" w14:textId="77777777" w:rsidR="00CC7E60" w:rsidRPr="001B7AFC" w:rsidRDefault="00CC7E60" w:rsidP="001B7AFC">
      <w:pPr>
        <w:adjustRightInd w:val="0"/>
        <w:snapToGrid w:val="0"/>
        <w:spacing w:line="312" w:lineRule="auto"/>
        <w:rPr>
          <w:rFonts w:ascii="Times New Roman" w:hAnsi="Times New Roman" w:cs="Times New Roman"/>
          <w:szCs w:val="21"/>
        </w:rPr>
      </w:pPr>
    </w:p>
    <w:p w14:paraId="13E853C5" w14:textId="17755E07" w:rsidR="00D50636" w:rsidRPr="001B7AFC" w:rsidRDefault="00D50636"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G&amp;M3D 1.0 defaults to generating a 1</w:t>
      </w:r>
      <w:r w:rsidR="00D979F4">
        <w:rPr>
          <w:rFonts w:ascii="Times New Roman" w:hAnsi="Times New Roman" w:cs="Times New Roman"/>
          <w:szCs w:val="21"/>
        </w:rPr>
        <w:t xml:space="preserve"> </w:t>
      </w:r>
      <w:r w:rsidRPr="001B7AFC">
        <w:rPr>
          <w:rFonts w:ascii="Times New Roman" w:hAnsi="Times New Roman" w:cs="Times New Roman"/>
          <w:szCs w:val="21"/>
        </w:rPr>
        <w:t>km</w:t>
      </w:r>
      <w:r w:rsidR="00D979F4">
        <w:rPr>
          <w:rFonts w:ascii="Times New Roman" w:hAnsi="Times New Roman" w:cs="Times New Roman"/>
          <w:szCs w:val="21"/>
        </w:rPr>
        <w:t xml:space="preserve"> </w:t>
      </w:r>
      <w:r w:rsidRPr="001B7AFC">
        <w:rPr>
          <w:rFonts w:ascii="Times New Roman" w:hAnsi="Times New Roman" w:cs="Times New Roman"/>
          <w:szCs w:val="21"/>
        </w:rPr>
        <w:t>×</w:t>
      </w:r>
      <w:r w:rsidR="00D979F4">
        <w:rPr>
          <w:rFonts w:ascii="Times New Roman" w:hAnsi="Times New Roman" w:cs="Times New Roman"/>
          <w:szCs w:val="21"/>
        </w:rPr>
        <w:t xml:space="preserve"> </w:t>
      </w:r>
      <w:r w:rsidRPr="001B7AFC">
        <w:rPr>
          <w:rFonts w:ascii="Times New Roman" w:hAnsi="Times New Roman" w:cs="Times New Roman"/>
          <w:szCs w:val="21"/>
        </w:rPr>
        <w:t>1</w:t>
      </w:r>
      <w:r w:rsidR="00D979F4">
        <w:rPr>
          <w:rFonts w:ascii="Times New Roman" w:hAnsi="Times New Roman" w:cs="Times New Roman"/>
          <w:szCs w:val="21"/>
        </w:rPr>
        <w:t xml:space="preserve"> </w:t>
      </w:r>
      <w:r w:rsidRPr="001B7AFC">
        <w:rPr>
          <w:rFonts w:ascii="Times New Roman" w:hAnsi="Times New Roman" w:cs="Times New Roman"/>
          <w:szCs w:val="21"/>
        </w:rPr>
        <w:t>km</w:t>
      </w:r>
      <w:r w:rsidR="00D979F4">
        <w:rPr>
          <w:rFonts w:ascii="Times New Roman" w:hAnsi="Times New Roman" w:cs="Times New Roman"/>
          <w:szCs w:val="21"/>
        </w:rPr>
        <w:t xml:space="preserve"> </w:t>
      </w:r>
      <w:r w:rsidRPr="001B7AFC">
        <w:rPr>
          <w:rFonts w:ascii="Times New Roman" w:hAnsi="Times New Roman" w:cs="Times New Roman"/>
          <w:szCs w:val="21"/>
        </w:rPr>
        <w:t>×</w:t>
      </w:r>
      <w:r w:rsidR="00D979F4">
        <w:rPr>
          <w:rFonts w:ascii="Times New Roman" w:hAnsi="Times New Roman" w:cs="Times New Roman"/>
          <w:szCs w:val="21"/>
        </w:rPr>
        <w:t xml:space="preserve"> </w:t>
      </w:r>
      <w:r w:rsidRPr="001B7AFC">
        <w:rPr>
          <w:rFonts w:ascii="Times New Roman" w:hAnsi="Times New Roman" w:cs="Times New Roman"/>
          <w:szCs w:val="21"/>
        </w:rPr>
        <w:t>1</w:t>
      </w:r>
      <w:r w:rsidR="00D979F4">
        <w:rPr>
          <w:rFonts w:ascii="Times New Roman" w:hAnsi="Times New Roman" w:cs="Times New Roman"/>
          <w:szCs w:val="21"/>
        </w:rPr>
        <w:t xml:space="preserve"> </w:t>
      </w:r>
      <w:r w:rsidRPr="001B7AFC">
        <w:rPr>
          <w:rFonts w:ascii="Times New Roman" w:hAnsi="Times New Roman" w:cs="Times New Roman"/>
          <w:szCs w:val="21"/>
        </w:rPr>
        <w:t>km grid within a 100</w:t>
      </w:r>
      <w:r w:rsidR="00D979F4">
        <w:rPr>
          <w:rFonts w:ascii="Times New Roman" w:hAnsi="Times New Roman" w:cs="Times New Roman"/>
          <w:szCs w:val="21"/>
        </w:rPr>
        <w:t xml:space="preserve"> </w:t>
      </w:r>
      <w:r w:rsidRPr="001B7AFC">
        <w:rPr>
          <w:rFonts w:ascii="Times New Roman" w:hAnsi="Times New Roman" w:cs="Times New Roman"/>
          <w:szCs w:val="21"/>
        </w:rPr>
        <w:t>km</w:t>
      </w:r>
      <w:r w:rsidR="00D979F4">
        <w:rPr>
          <w:rFonts w:ascii="Times New Roman" w:hAnsi="Times New Roman" w:cs="Times New Roman"/>
          <w:szCs w:val="21"/>
        </w:rPr>
        <w:t xml:space="preserve"> </w:t>
      </w:r>
      <w:r w:rsidRPr="001B7AFC">
        <w:rPr>
          <w:rFonts w:ascii="Times New Roman" w:hAnsi="Times New Roman" w:cs="Times New Roman"/>
          <w:szCs w:val="21"/>
        </w:rPr>
        <w:t>×</w:t>
      </w:r>
      <w:r w:rsidR="00D979F4">
        <w:rPr>
          <w:rFonts w:ascii="Times New Roman" w:hAnsi="Times New Roman" w:cs="Times New Roman"/>
          <w:szCs w:val="21"/>
        </w:rPr>
        <w:t xml:space="preserve"> </w:t>
      </w:r>
      <w:r w:rsidRPr="001B7AFC">
        <w:rPr>
          <w:rFonts w:ascii="Times New Roman" w:hAnsi="Times New Roman" w:cs="Times New Roman"/>
          <w:szCs w:val="21"/>
        </w:rPr>
        <w:t>100</w:t>
      </w:r>
      <w:r w:rsidR="00D979F4">
        <w:rPr>
          <w:rFonts w:ascii="Times New Roman" w:hAnsi="Times New Roman" w:cs="Times New Roman"/>
          <w:szCs w:val="21"/>
        </w:rPr>
        <w:t xml:space="preserve"> </w:t>
      </w:r>
      <w:r w:rsidRPr="001B7AFC">
        <w:rPr>
          <w:rFonts w:ascii="Times New Roman" w:hAnsi="Times New Roman" w:cs="Times New Roman"/>
          <w:szCs w:val="21"/>
        </w:rPr>
        <w:t>km</w:t>
      </w:r>
      <w:r w:rsidR="00D979F4">
        <w:rPr>
          <w:rFonts w:ascii="Times New Roman" w:hAnsi="Times New Roman" w:cs="Times New Roman"/>
          <w:szCs w:val="21"/>
        </w:rPr>
        <w:t xml:space="preserve"> </w:t>
      </w:r>
      <w:r w:rsidRPr="001B7AFC">
        <w:rPr>
          <w:rFonts w:ascii="Times New Roman" w:hAnsi="Times New Roman" w:cs="Times New Roman"/>
          <w:szCs w:val="21"/>
        </w:rPr>
        <w:t>×</w:t>
      </w:r>
      <w:r w:rsidR="00D979F4">
        <w:rPr>
          <w:rFonts w:ascii="Times New Roman" w:hAnsi="Times New Roman" w:cs="Times New Roman"/>
          <w:szCs w:val="21"/>
        </w:rPr>
        <w:t xml:space="preserve"> </w:t>
      </w:r>
      <w:r w:rsidRPr="001B7AFC">
        <w:rPr>
          <w:rFonts w:ascii="Times New Roman" w:hAnsi="Times New Roman" w:cs="Times New Roman"/>
          <w:szCs w:val="21"/>
        </w:rPr>
        <w:t>100</w:t>
      </w:r>
      <w:r w:rsidR="00D979F4">
        <w:rPr>
          <w:rFonts w:ascii="Times New Roman" w:hAnsi="Times New Roman" w:cs="Times New Roman"/>
          <w:szCs w:val="21"/>
        </w:rPr>
        <w:t xml:space="preserve"> </w:t>
      </w:r>
      <w:r w:rsidRPr="001B7AFC">
        <w:rPr>
          <w:rFonts w:ascii="Times New Roman" w:hAnsi="Times New Roman" w:cs="Times New Roman"/>
          <w:szCs w:val="21"/>
        </w:rPr>
        <w:t xml:space="preserve">km source space to enable immediate modeling, though this configuration lacks customization. Typically, users should </w:t>
      </w:r>
      <w:r w:rsidR="00C05F83" w:rsidRPr="001B7AFC">
        <w:rPr>
          <w:rFonts w:ascii="Times New Roman" w:hAnsi="Times New Roman" w:cs="Times New Roman"/>
          <w:szCs w:val="21"/>
        </w:rPr>
        <w:t>click</w:t>
      </w:r>
      <w:r w:rsidRPr="001B7AFC">
        <w:rPr>
          <w:rFonts w:ascii="Times New Roman" w:hAnsi="Times New Roman" w:cs="Times New Roman"/>
          <w:szCs w:val="21"/>
        </w:rPr>
        <w:t xml:space="preserve"> the </w:t>
      </w:r>
      <w:r w:rsidR="0096747F" w:rsidRPr="001B7AFC">
        <w:rPr>
          <w:rFonts w:ascii="Times New Roman" w:hAnsi="Times New Roman" w:cs="Times New Roman"/>
          <w:szCs w:val="21"/>
        </w:rPr>
        <w:t>“</w:t>
      </w:r>
      <w:r w:rsidRPr="001B7AFC">
        <w:rPr>
          <w:rFonts w:ascii="Times New Roman" w:hAnsi="Times New Roman" w:cs="Times New Roman"/>
          <w:b/>
          <w:color w:val="FF0000"/>
          <w:szCs w:val="21"/>
        </w:rPr>
        <w:t>Setting</w:t>
      </w:r>
      <w:r w:rsidR="0096747F" w:rsidRPr="001B7AFC">
        <w:rPr>
          <w:rFonts w:ascii="Times New Roman" w:hAnsi="Times New Roman" w:cs="Times New Roman"/>
          <w:szCs w:val="21"/>
        </w:rPr>
        <w:t>”</w:t>
      </w:r>
      <w:r w:rsidRPr="001B7AFC">
        <w:rPr>
          <w:rFonts w:ascii="Times New Roman" w:hAnsi="Times New Roman" w:cs="Times New Roman"/>
          <w:szCs w:val="21"/>
        </w:rPr>
        <w:t xml:space="preserve"> </w:t>
      </w:r>
      <w:r w:rsidR="00C05F83" w:rsidRPr="001B7AFC">
        <w:rPr>
          <w:rFonts w:ascii="Times New Roman" w:hAnsi="Times New Roman" w:cs="Times New Roman"/>
          <w:szCs w:val="21"/>
        </w:rPr>
        <w:t xml:space="preserve">button </w:t>
      </w:r>
      <w:r w:rsidRPr="001B7AFC">
        <w:rPr>
          <w:rFonts w:ascii="Times New Roman" w:hAnsi="Times New Roman" w:cs="Times New Roman"/>
          <w:szCs w:val="21"/>
        </w:rPr>
        <w:t>to define custom source space parameters that meet their specific project requirements.</w:t>
      </w:r>
    </w:p>
    <w:p w14:paraId="36E6A883" w14:textId="1B15F663" w:rsidR="000A1F9B" w:rsidRPr="001B7AFC" w:rsidRDefault="000A1F9B"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 xml:space="preserve">In </w:t>
      </w:r>
      <w:r w:rsidR="00CC7E60" w:rsidRPr="001B7AFC">
        <w:rPr>
          <w:rFonts w:ascii="Times New Roman" w:hAnsi="Times New Roman" w:cs="Times New Roman"/>
          <w:szCs w:val="21"/>
        </w:rPr>
        <w:t xml:space="preserve">the </w:t>
      </w:r>
      <w:r w:rsidR="00AF19F2" w:rsidRPr="001B7AFC">
        <w:rPr>
          <w:rFonts w:ascii="Times New Roman" w:hAnsi="Times New Roman" w:cs="Times New Roman"/>
          <w:szCs w:val="21"/>
        </w:rPr>
        <w:t>Setting Field</w:t>
      </w:r>
      <w:r w:rsidRPr="001B7AFC">
        <w:rPr>
          <w:rFonts w:ascii="Times New Roman" w:hAnsi="Times New Roman" w:cs="Times New Roman"/>
          <w:szCs w:val="21"/>
        </w:rPr>
        <w:t xml:space="preserve"> interface</w:t>
      </w:r>
      <w:r w:rsidR="002F0BB9" w:rsidRPr="001B7AFC">
        <w:rPr>
          <w:rFonts w:ascii="Times New Roman" w:hAnsi="Times New Roman" w:cs="Times New Roman"/>
          <w:szCs w:val="21"/>
        </w:rPr>
        <w:t xml:space="preserve"> shown in </w:t>
      </w:r>
      <w:r w:rsidR="002F0BB9" w:rsidRPr="001B7AFC">
        <w:rPr>
          <w:rFonts w:ascii="Times New Roman" w:hAnsi="Times New Roman" w:cs="Times New Roman"/>
          <w:color w:val="0000FF"/>
          <w:szCs w:val="21"/>
        </w:rPr>
        <w:t>Fig</w:t>
      </w:r>
      <w:r w:rsidR="00F057E1">
        <w:rPr>
          <w:rFonts w:ascii="Times New Roman" w:hAnsi="Times New Roman" w:cs="Times New Roman"/>
          <w:color w:val="0000FF"/>
          <w:szCs w:val="21"/>
        </w:rPr>
        <w:t>.</w:t>
      </w:r>
      <w:r w:rsidR="002F0BB9" w:rsidRPr="001B7AFC">
        <w:rPr>
          <w:rFonts w:ascii="Times New Roman" w:hAnsi="Times New Roman" w:cs="Times New Roman"/>
          <w:color w:val="0000FF"/>
          <w:szCs w:val="21"/>
        </w:rPr>
        <w:t xml:space="preserve"> </w:t>
      </w:r>
      <w:r w:rsidR="00F057E1">
        <w:rPr>
          <w:rFonts w:ascii="Times New Roman" w:hAnsi="Times New Roman" w:cs="Times New Roman"/>
          <w:color w:val="0000FF"/>
          <w:szCs w:val="21"/>
        </w:rPr>
        <w:t>S</w:t>
      </w:r>
      <w:r w:rsidR="002F0BB9" w:rsidRPr="001B7AFC">
        <w:rPr>
          <w:rFonts w:ascii="Times New Roman" w:hAnsi="Times New Roman" w:cs="Times New Roman"/>
          <w:color w:val="0000FF"/>
          <w:szCs w:val="21"/>
        </w:rPr>
        <w:t>3</w:t>
      </w:r>
      <w:r w:rsidRPr="001B7AFC">
        <w:rPr>
          <w:rFonts w:ascii="Times New Roman" w:hAnsi="Times New Roman" w:cs="Times New Roman"/>
          <w:szCs w:val="21"/>
        </w:rPr>
        <w:t>, we need to enter the minimum values of spatial range in x, y</w:t>
      </w:r>
      <w:r w:rsidR="00CC7E60" w:rsidRPr="001B7AFC">
        <w:rPr>
          <w:rFonts w:ascii="Times New Roman" w:hAnsi="Times New Roman" w:cs="Times New Roman"/>
          <w:szCs w:val="21"/>
        </w:rPr>
        <w:t>,</w:t>
      </w:r>
      <w:r w:rsidRPr="001B7AFC">
        <w:rPr>
          <w:rFonts w:ascii="Times New Roman" w:hAnsi="Times New Roman" w:cs="Times New Roman"/>
          <w:szCs w:val="21"/>
        </w:rPr>
        <w:t xml:space="preserve"> and z directions (</w:t>
      </w:r>
      <w:proofErr w:type="spellStart"/>
      <w:r w:rsidRPr="001B7AFC">
        <w:rPr>
          <w:rFonts w:ascii="Times New Roman" w:hAnsi="Times New Roman" w:cs="Times New Roman"/>
          <w:szCs w:val="21"/>
        </w:rPr>
        <w:t>Xmin</w:t>
      </w:r>
      <w:proofErr w:type="spellEnd"/>
      <w:r w:rsidRPr="001B7AFC">
        <w:rPr>
          <w:rFonts w:ascii="Times New Roman" w:hAnsi="Times New Roman" w:cs="Times New Roman"/>
          <w:szCs w:val="21"/>
        </w:rPr>
        <w:t xml:space="preserve">, </w:t>
      </w:r>
      <w:proofErr w:type="spellStart"/>
      <w:r w:rsidRPr="001B7AFC">
        <w:rPr>
          <w:rFonts w:ascii="Times New Roman" w:hAnsi="Times New Roman" w:cs="Times New Roman"/>
          <w:szCs w:val="21"/>
        </w:rPr>
        <w:t>Ymin</w:t>
      </w:r>
      <w:proofErr w:type="spellEnd"/>
      <w:r w:rsidRPr="001B7AFC">
        <w:rPr>
          <w:rFonts w:ascii="Times New Roman" w:hAnsi="Times New Roman" w:cs="Times New Roman"/>
          <w:szCs w:val="21"/>
        </w:rPr>
        <w:t xml:space="preserve">, </w:t>
      </w:r>
      <w:proofErr w:type="spellStart"/>
      <w:r w:rsidRPr="001B7AFC">
        <w:rPr>
          <w:rFonts w:ascii="Times New Roman" w:hAnsi="Times New Roman" w:cs="Times New Roman"/>
          <w:szCs w:val="21"/>
        </w:rPr>
        <w:t>Zmin</w:t>
      </w:r>
      <w:proofErr w:type="spellEnd"/>
      <w:r w:rsidRPr="001B7AFC">
        <w:rPr>
          <w:rFonts w:ascii="Times New Roman" w:hAnsi="Times New Roman" w:cs="Times New Roman"/>
          <w:szCs w:val="21"/>
        </w:rPr>
        <w:t>) and maximum values (</w:t>
      </w:r>
      <w:proofErr w:type="spellStart"/>
      <w:r w:rsidRPr="001B7AFC">
        <w:rPr>
          <w:rFonts w:ascii="Times New Roman" w:hAnsi="Times New Roman" w:cs="Times New Roman"/>
          <w:szCs w:val="21"/>
        </w:rPr>
        <w:t>Xmax</w:t>
      </w:r>
      <w:proofErr w:type="spellEnd"/>
      <w:r w:rsidRPr="001B7AFC">
        <w:rPr>
          <w:rFonts w:ascii="Times New Roman" w:hAnsi="Times New Roman" w:cs="Times New Roman"/>
          <w:szCs w:val="21"/>
        </w:rPr>
        <w:t xml:space="preserve">, </w:t>
      </w:r>
      <w:proofErr w:type="spellStart"/>
      <w:r w:rsidRPr="001B7AFC">
        <w:rPr>
          <w:rFonts w:ascii="Times New Roman" w:hAnsi="Times New Roman" w:cs="Times New Roman"/>
          <w:szCs w:val="21"/>
        </w:rPr>
        <w:t>Ymax</w:t>
      </w:r>
      <w:proofErr w:type="spellEnd"/>
      <w:r w:rsidRPr="001B7AFC">
        <w:rPr>
          <w:rFonts w:ascii="Times New Roman" w:hAnsi="Times New Roman" w:cs="Times New Roman"/>
          <w:szCs w:val="21"/>
        </w:rPr>
        <w:t xml:space="preserve">, </w:t>
      </w:r>
      <w:proofErr w:type="spellStart"/>
      <w:r w:rsidRPr="001B7AFC">
        <w:rPr>
          <w:rFonts w:ascii="Times New Roman" w:hAnsi="Times New Roman" w:cs="Times New Roman"/>
          <w:szCs w:val="21"/>
        </w:rPr>
        <w:t>Zmax</w:t>
      </w:r>
      <w:proofErr w:type="spellEnd"/>
      <w:r w:rsidRPr="001B7AFC">
        <w:rPr>
          <w:rFonts w:ascii="Times New Roman" w:hAnsi="Times New Roman" w:cs="Times New Roman"/>
          <w:szCs w:val="21"/>
        </w:rPr>
        <w:t xml:space="preserve">), as well as the spacing of </w:t>
      </w:r>
      <w:r w:rsidR="00CC7E60" w:rsidRPr="001B7AFC">
        <w:rPr>
          <w:rFonts w:ascii="Times New Roman" w:hAnsi="Times New Roman" w:cs="Times New Roman"/>
          <w:szCs w:val="21"/>
        </w:rPr>
        <w:t xml:space="preserve">the </w:t>
      </w:r>
      <w:r w:rsidRPr="001B7AFC">
        <w:rPr>
          <w:rFonts w:ascii="Times New Roman" w:hAnsi="Times New Roman" w:cs="Times New Roman"/>
          <w:szCs w:val="21"/>
        </w:rPr>
        <w:t xml:space="preserve">discrete </w:t>
      </w:r>
      <w:r w:rsidR="004338D4" w:rsidRPr="001B7AFC">
        <w:rPr>
          <w:rFonts w:ascii="Times New Roman" w:hAnsi="Times New Roman" w:cs="Times New Roman"/>
          <w:szCs w:val="21"/>
        </w:rPr>
        <w:t>mesh</w:t>
      </w:r>
      <w:r w:rsidRPr="001B7AFC">
        <w:rPr>
          <w:rFonts w:ascii="Times New Roman" w:hAnsi="Times New Roman" w:cs="Times New Roman"/>
          <w:szCs w:val="21"/>
        </w:rPr>
        <w:t xml:space="preserve"> (X, Y, Z).</w:t>
      </w:r>
    </w:p>
    <w:p w14:paraId="561EBCC2" w14:textId="2EB25B05" w:rsidR="000A1F9B" w:rsidRPr="001B7AFC" w:rsidRDefault="000A1F9B"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Three distance units are provided: meters (m), hectometers (hm), and kilometers (km). Users may select the appropriate unit according to their actual needs.</w:t>
      </w:r>
      <w:r w:rsidR="004338D4" w:rsidRPr="001B7AFC">
        <w:rPr>
          <w:rFonts w:ascii="Times New Roman" w:hAnsi="Times New Roman" w:cs="Times New Roman"/>
          <w:szCs w:val="21"/>
        </w:rPr>
        <w:t xml:space="preserve"> After completing the settings, click “</w:t>
      </w:r>
      <w:r w:rsidR="004338D4" w:rsidRPr="001B7AFC">
        <w:rPr>
          <w:rFonts w:ascii="Times New Roman" w:hAnsi="Times New Roman" w:cs="Times New Roman"/>
          <w:b/>
          <w:color w:val="FF0000"/>
          <w:szCs w:val="21"/>
        </w:rPr>
        <w:t>ok</w:t>
      </w:r>
      <w:r w:rsidR="004338D4" w:rsidRPr="001B7AFC">
        <w:rPr>
          <w:rFonts w:ascii="Times New Roman" w:hAnsi="Times New Roman" w:cs="Times New Roman"/>
          <w:szCs w:val="21"/>
        </w:rPr>
        <w:t>” to finalize the source model configuration and exit the Setting Field interface.</w:t>
      </w:r>
    </w:p>
    <w:p w14:paraId="347BE556" w14:textId="5099E67E" w:rsidR="00726D9E" w:rsidRPr="001B7AFC" w:rsidRDefault="00E75B84" w:rsidP="001B7AFC">
      <w:pPr>
        <w:adjustRightInd w:val="0"/>
        <w:snapToGrid w:val="0"/>
        <w:spacing w:line="312" w:lineRule="auto"/>
        <w:jc w:val="center"/>
        <w:rPr>
          <w:rFonts w:ascii="Times New Roman" w:hAnsi="Times New Roman" w:cs="Times New Roman"/>
          <w:szCs w:val="21"/>
        </w:rPr>
      </w:pPr>
      <w:r>
        <w:rPr>
          <w:noProof/>
        </w:rPr>
        <w:lastRenderedPageBreak/>
        <w:drawing>
          <wp:inline distT="0" distB="0" distL="0" distR="0" wp14:anchorId="3EFA8648" wp14:editId="2BFE3FB7">
            <wp:extent cx="2487451" cy="3701240"/>
            <wp:effectExtent l="0" t="0" r="825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487451" cy="3701240"/>
                    </a:xfrm>
                    <a:prstGeom prst="rect">
                      <a:avLst/>
                    </a:prstGeom>
                  </pic:spPr>
                </pic:pic>
              </a:graphicData>
            </a:graphic>
          </wp:inline>
        </w:drawing>
      </w:r>
    </w:p>
    <w:p w14:paraId="59998D8F" w14:textId="69CA7A5B" w:rsidR="00726D9E" w:rsidRDefault="00726D9E" w:rsidP="00CC7E60">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F057E1">
        <w:rPr>
          <w:rFonts w:ascii="Times New Roman" w:hAnsi="Times New Roman" w:cs="Times New Roman"/>
          <w:b/>
          <w:bCs/>
          <w:szCs w:val="21"/>
        </w:rPr>
        <w:t>S</w:t>
      </w:r>
      <w:r w:rsidR="00983A26" w:rsidRPr="001B7AFC">
        <w:rPr>
          <w:rFonts w:ascii="Times New Roman" w:hAnsi="Times New Roman" w:cs="Times New Roman"/>
          <w:b/>
          <w:bCs/>
          <w:szCs w:val="21"/>
        </w:rPr>
        <w:t>3</w:t>
      </w:r>
      <w:r w:rsidRPr="001B7AFC">
        <w:rPr>
          <w:rFonts w:ascii="Times New Roman" w:hAnsi="Times New Roman" w:cs="Times New Roman"/>
          <w:b/>
          <w:bCs/>
          <w:szCs w:val="21"/>
        </w:rPr>
        <w:t>.</w:t>
      </w:r>
      <w:r w:rsidRPr="001B7AFC">
        <w:rPr>
          <w:rFonts w:ascii="Times New Roman" w:hAnsi="Times New Roman" w:cs="Times New Roman"/>
          <w:szCs w:val="21"/>
        </w:rPr>
        <w:t xml:space="preserve"> </w:t>
      </w:r>
      <w:r w:rsidR="00AF19F2" w:rsidRPr="001B7AFC">
        <w:rPr>
          <w:rFonts w:ascii="Times New Roman" w:hAnsi="Times New Roman" w:cs="Times New Roman"/>
          <w:szCs w:val="21"/>
        </w:rPr>
        <w:t xml:space="preserve">Setting </w:t>
      </w:r>
      <w:r w:rsidR="006F696E">
        <w:rPr>
          <w:rFonts w:ascii="Times New Roman" w:hAnsi="Times New Roman" w:cs="Times New Roman"/>
          <w:szCs w:val="21"/>
        </w:rPr>
        <w:t>f</w:t>
      </w:r>
      <w:r w:rsidR="00AF19F2" w:rsidRPr="001B7AFC">
        <w:rPr>
          <w:rFonts w:ascii="Times New Roman" w:hAnsi="Times New Roman" w:cs="Times New Roman"/>
          <w:szCs w:val="21"/>
        </w:rPr>
        <w:t>ield</w:t>
      </w:r>
      <w:r w:rsidRPr="001B7AFC">
        <w:rPr>
          <w:rFonts w:ascii="Times New Roman" w:hAnsi="Times New Roman" w:cs="Times New Roman"/>
          <w:szCs w:val="21"/>
        </w:rPr>
        <w:t xml:space="preserve"> interface</w:t>
      </w:r>
      <w:r w:rsidR="0020372A" w:rsidRPr="001B7AFC">
        <w:rPr>
          <w:rFonts w:ascii="Times New Roman" w:hAnsi="Times New Roman" w:cs="Times New Roman"/>
          <w:szCs w:val="21"/>
        </w:rPr>
        <w:t>.</w:t>
      </w:r>
    </w:p>
    <w:p w14:paraId="12D676BB" w14:textId="132A9F5E" w:rsidR="004C06E9" w:rsidRDefault="004C06E9" w:rsidP="004C06E9">
      <w:pPr>
        <w:adjustRightInd w:val="0"/>
        <w:snapToGrid w:val="0"/>
        <w:spacing w:line="312" w:lineRule="auto"/>
        <w:ind w:firstLineChars="200" w:firstLine="420"/>
        <w:rPr>
          <w:rFonts w:ascii="Times New Roman" w:hAnsi="Times New Roman" w:cs="Times New Roman"/>
          <w:szCs w:val="21"/>
        </w:rPr>
      </w:pPr>
      <w:r w:rsidRPr="004C06E9">
        <w:rPr>
          <w:rFonts w:ascii="Times New Roman" w:hAnsi="Times New Roman" w:cs="Times New Roman"/>
          <w:szCs w:val="21"/>
        </w:rPr>
        <w:t>After the source region is defined, users can import a topography file</w:t>
      </w:r>
      <w:r w:rsidR="00BB6DC6">
        <w:rPr>
          <w:rFonts w:ascii="Times New Roman" w:hAnsi="Times New Roman" w:cs="Times New Roman"/>
          <w:szCs w:val="21"/>
        </w:rPr>
        <w:t xml:space="preserve"> by</w:t>
      </w:r>
      <w:r w:rsidR="00BB6DC6" w:rsidRPr="001B7AFC">
        <w:rPr>
          <w:rFonts w:ascii="Times New Roman" w:hAnsi="Times New Roman" w:cs="Times New Roman"/>
          <w:szCs w:val="21"/>
        </w:rPr>
        <w:t xml:space="preserve"> click</w:t>
      </w:r>
      <w:r w:rsidR="00BB6DC6">
        <w:rPr>
          <w:rFonts w:ascii="Times New Roman" w:hAnsi="Times New Roman" w:cs="Times New Roman"/>
          <w:szCs w:val="21"/>
        </w:rPr>
        <w:t>ing</w:t>
      </w:r>
      <w:r w:rsidR="00BB6DC6" w:rsidRPr="001B7AFC">
        <w:rPr>
          <w:rFonts w:ascii="Times New Roman" w:hAnsi="Times New Roman" w:cs="Times New Roman"/>
          <w:szCs w:val="21"/>
        </w:rPr>
        <w:t xml:space="preserve"> the “</w:t>
      </w:r>
      <w:r w:rsidR="00BB6DC6">
        <w:rPr>
          <w:rFonts w:ascii="Times New Roman" w:hAnsi="Times New Roman" w:cs="Times New Roman"/>
          <w:b/>
          <w:color w:val="FF0000"/>
          <w:szCs w:val="21"/>
        </w:rPr>
        <w:t>Import Topo</w:t>
      </w:r>
      <w:r w:rsidR="00BB6DC6" w:rsidRPr="001B7AFC">
        <w:rPr>
          <w:rFonts w:ascii="Times New Roman" w:hAnsi="Times New Roman" w:cs="Times New Roman"/>
          <w:szCs w:val="21"/>
        </w:rPr>
        <w:t>” button</w:t>
      </w:r>
      <w:r w:rsidRPr="004C06E9">
        <w:rPr>
          <w:rFonts w:ascii="Times New Roman" w:hAnsi="Times New Roman" w:cs="Times New Roman"/>
          <w:szCs w:val="21"/>
        </w:rPr>
        <w:t xml:space="preserve">. The first, second, and third columns of the topography file represent the </w:t>
      </w:r>
      <w:r w:rsidRPr="00BB6DC6">
        <w:rPr>
          <w:rFonts w:ascii="Times New Roman" w:hAnsi="Times New Roman" w:cs="Times New Roman"/>
          <w:i/>
          <w:szCs w:val="21"/>
        </w:rPr>
        <w:t>x</w:t>
      </w:r>
      <w:r w:rsidRPr="004C06E9">
        <w:rPr>
          <w:rFonts w:ascii="Times New Roman" w:hAnsi="Times New Roman" w:cs="Times New Roman"/>
          <w:szCs w:val="21"/>
        </w:rPr>
        <w:t xml:space="preserve">-, </w:t>
      </w:r>
      <w:r w:rsidRPr="00BB6DC6">
        <w:rPr>
          <w:rFonts w:ascii="Times New Roman" w:hAnsi="Times New Roman" w:cs="Times New Roman"/>
          <w:i/>
          <w:szCs w:val="21"/>
        </w:rPr>
        <w:t>y</w:t>
      </w:r>
      <w:r w:rsidRPr="004C06E9">
        <w:rPr>
          <w:rFonts w:ascii="Times New Roman" w:hAnsi="Times New Roman" w:cs="Times New Roman"/>
          <w:szCs w:val="21"/>
        </w:rPr>
        <w:t xml:space="preserve">-, and </w:t>
      </w:r>
      <w:r w:rsidRPr="00BB6DC6">
        <w:rPr>
          <w:rFonts w:ascii="Times New Roman" w:hAnsi="Times New Roman" w:cs="Times New Roman"/>
          <w:i/>
          <w:szCs w:val="21"/>
        </w:rPr>
        <w:t>z</w:t>
      </w:r>
      <w:r w:rsidRPr="004C06E9">
        <w:rPr>
          <w:rFonts w:ascii="Times New Roman" w:hAnsi="Times New Roman" w:cs="Times New Roman"/>
          <w:szCs w:val="21"/>
        </w:rPr>
        <w:t>-coordinates, respectively. The interfac</w:t>
      </w:r>
      <w:bookmarkStart w:id="0" w:name="_GoBack"/>
      <w:bookmarkEnd w:id="0"/>
      <w:r w:rsidRPr="004C06E9">
        <w:rPr>
          <w:rFonts w:ascii="Times New Roman" w:hAnsi="Times New Roman" w:cs="Times New Roman"/>
          <w:szCs w:val="21"/>
        </w:rPr>
        <w:t xml:space="preserve">e after importing topography is shown in </w:t>
      </w:r>
      <w:r w:rsidRPr="008903DE">
        <w:rPr>
          <w:rFonts w:ascii="Times New Roman" w:hAnsi="Times New Roman" w:cs="Times New Roman"/>
          <w:color w:val="0000FF"/>
          <w:szCs w:val="21"/>
        </w:rPr>
        <w:t>Fig</w:t>
      </w:r>
      <w:r w:rsidR="00F154AD">
        <w:rPr>
          <w:rFonts w:ascii="Times New Roman" w:hAnsi="Times New Roman" w:cs="Times New Roman"/>
          <w:color w:val="0000FF"/>
          <w:szCs w:val="21"/>
        </w:rPr>
        <w:t>.</w:t>
      </w:r>
      <w:r w:rsidRPr="008903DE">
        <w:rPr>
          <w:rFonts w:ascii="Times New Roman" w:hAnsi="Times New Roman" w:cs="Times New Roman"/>
          <w:color w:val="0000FF"/>
          <w:szCs w:val="21"/>
        </w:rPr>
        <w:t xml:space="preserve"> </w:t>
      </w:r>
      <w:r w:rsidR="00F154AD">
        <w:rPr>
          <w:rFonts w:ascii="Times New Roman" w:hAnsi="Times New Roman" w:cs="Times New Roman"/>
          <w:color w:val="0000FF"/>
          <w:szCs w:val="21"/>
        </w:rPr>
        <w:t>S</w:t>
      </w:r>
      <w:r w:rsidRPr="008903DE">
        <w:rPr>
          <w:rFonts w:ascii="Times New Roman" w:hAnsi="Times New Roman" w:cs="Times New Roman"/>
          <w:color w:val="0000FF"/>
          <w:szCs w:val="21"/>
        </w:rPr>
        <w:t>4</w:t>
      </w:r>
      <w:r w:rsidRPr="004C06E9">
        <w:rPr>
          <w:rFonts w:ascii="Times New Roman" w:hAnsi="Times New Roman" w:cs="Times New Roman"/>
          <w:szCs w:val="21"/>
        </w:rPr>
        <w:t>. During model construction, anomalous bodies above the topographic surface are automatically removed, and users can only construct models below the topographic surface.</w:t>
      </w:r>
    </w:p>
    <w:p w14:paraId="08F59DBB" w14:textId="6AE1A2C2" w:rsidR="00E75B84" w:rsidRDefault="00E75B84" w:rsidP="00E75B84">
      <w:pPr>
        <w:adjustRightInd w:val="0"/>
        <w:snapToGrid w:val="0"/>
        <w:spacing w:line="312" w:lineRule="auto"/>
        <w:jc w:val="center"/>
        <w:rPr>
          <w:rFonts w:ascii="Times New Roman" w:hAnsi="Times New Roman" w:cs="Times New Roman"/>
          <w:szCs w:val="21"/>
        </w:rPr>
      </w:pPr>
      <w:r>
        <w:rPr>
          <w:noProof/>
        </w:rPr>
        <w:drawing>
          <wp:inline distT="0" distB="0" distL="0" distR="0" wp14:anchorId="0C9ECFC6" wp14:editId="023FF689">
            <wp:extent cx="5040000" cy="3483583"/>
            <wp:effectExtent l="0" t="0" r="8255" b="317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40000" cy="3483583"/>
                    </a:xfrm>
                    <a:prstGeom prst="rect">
                      <a:avLst/>
                    </a:prstGeom>
                  </pic:spPr>
                </pic:pic>
              </a:graphicData>
            </a:graphic>
          </wp:inline>
        </w:drawing>
      </w:r>
    </w:p>
    <w:p w14:paraId="6D2DE722" w14:textId="373856B2" w:rsidR="00E75B84" w:rsidRPr="001B7AFC" w:rsidRDefault="009327CB" w:rsidP="00F6405D">
      <w:pPr>
        <w:adjustRightInd w:val="0"/>
        <w:snapToGrid w:val="0"/>
        <w:spacing w:line="312" w:lineRule="auto"/>
        <w:jc w:val="left"/>
        <w:rPr>
          <w:rFonts w:ascii="Times New Roman" w:hAnsi="Times New Roman" w:cs="Times New Roman"/>
          <w:szCs w:val="21"/>
        </w:rPr>
      </w:pPr>
      <w:r w:rsidRPr="009327CB">
        <w:rPr>
          <w:rFonts w:ascii="Times New Roman" w:hAnsi="Times New Roman" w:cs="Times New Roman" w:hint="eastAsia"/>
          <w:b/>
          <w:szCs w:val="21"/>
        </w:rPr>
        <w:t>F</w:t>
      </w:r>
      <w:r w:rsidRPr="009327CB">
        <w:rPr>
          <w:rFonts w:ascii="Times New Roman" w:hAnsi="Times New Roman" w:cs="Times New Roman"/>
          <w:b/>
          <w:szCs w:val="21"/>
        </w:rPr>
        <w:t>ig</w:t>
      </w:r>
      <w:r w:rsidR="00F33F52">
        <w:rPr>
          <w:rFonts w:ascii="Times New Roman" w:hAnsi="Times New Roman" w:cs="Times New Roman"/>
          <w:b/>
          <w:szCs w:val="21"/>
        </w:rPr>
        <w:t>.</w:t>
      </w:r>
      <w:r w:rsidRPr="009327CB">
        <w:rPr>
          <w:rFonts w:ascii="Times New Roman" w:hAnsi="Times New Roman" w:cs="Times New Roman"/>
          <w:b/>
          <w:szCs w:val="21"/>
        </w:rPr>
        <w:t xml:space="preserve"> </w:t>
      </w:r>
      <w:r w:rsidR="00F057E1">
        <w:rPr>
          <w:rFonts w:ascii="Times New Roman" w:hAnsi="Times New Roman" w:cs="Times New Roman"/>
          <w:b/>
          <w:szCs w:val="21"/>
        </w:rPr>
        <w:t>S</w:t>
      </w:r>
      <w:r w:rsidRPr="009327CB">
        <w:rPr>
          <w:rFonts w:ascii="Times New Roman" w:hAnsi="Times New Roman" w:cs="Times New Roman"/>
          <w:b/>
          <w:szCs w:val="21"/>
        </w:rPr>
        <w:t>4.</w:t>
      </w:r>
      <w:r>
        <w:rPr>
          <w:rFonts w:ascii="Times New Roman" w:hAnsi="Times New Roman" w:cs="Times New Roman"/>
          <w:szCs w:val="21"/>
        </w:rPr>
        <w:t xml:space="preserve"> </w:t>
      </w:r>
      <w:r w:rsidRPr="009327CB">
        <w:rPr>
          <w:rFonts w:ascii="Times New Roman" w:hAnsi="Times New Roman" w:cs="Times New Roman"/>
          <w:szCs w:val="21"/>
        </w:rPr>
        <w:t>Interface after importing topography.</w:t>
      </w:r>
    </w:p>
    <w:p w14:paraId="34115554" w14:textId="2929BD82" w:rsidR="006B3914" w:rsidRPr="001B7AFC" w:rsidRDefault="006B3914"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 xml:space="preserve">Once the source region is configured, users can proceed to create their desired models. We </w:t>
      </w:r>
      <w:r w:rsidRPr="001B7AFC">
        <w:rPr>
          <w:rFonts w:ascii="Times New Roman" w:hAnsi="Times New Roman" w:cs="Times New Roman"/>
          <w:szCs w:val="21"/>
        </w:rPr>
        <w:lastRenderedPageBreak/>
        <w:t xml:space="preserve">broadly categorize models into two types: simple regular geometries and complex irregular structures. For regular models, we provide four primitive options: sphere, </w:t>
      </w:r>
      <w:r w:rsidR="006A32B7" w:rsidRPr="001B7AFC">
        <w:rPr>
          <w:rFonts w:ascii="Times New Roman" w:hAnsi="Times New Roman" w:cs="Times New Roman"/>
          <w:szCs w:val="21"/>
        </w:rPr>
        <w:t>cuboid</w:t>
      </w:r>
      <w:r w:rsidRPr="001B7AFC">
        <w:rPr>
          <w:rFonts w:ascii="Times New Roman" w:hAnsi="Times New Roman" w:cs="Times New Roman"/>
          <w:szCs w:val="21"/>
        </w:rPr>
        <w:t>, cylinder, and prism</w:t>
      </w:r>
      <w:r w:rsidR="00334B6C" w:rsidRPr="001B7AFC">
        <w:rPr>
          <w:rFonts w:ascii="Times New Roman" w:hAnsi="Times New Roman" w:cs="Times New Roman"/>
          <w:szCs w:val="21"/>
        </w:rPr>
        <w:t>oid</w:t>
      </w:r>
      <w:r w:rsidRPr="001B7AFC">
        <w:rPr>
          <w:rFonts w:ascii="Times New Roman" w:hAnsi="Times New Roman" w:cs="Times New Roman"/>
          <w:szCs w:val="21"/>
        </w:rPr>
        <w:t>. Users can click the corresponding button to enter the parameter configuration interface for each model type.</w:t>
      </w:r>
    </w:p>
    <w:p w14:paraId="4157FAEB" w14:textId="13617E5C" w:rsidR="007E3075" w:rsidRPr="001B7AFC" w:rsidRDefault="0090395E"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First</w:t>
      </w:r>
      <w:r w:rsidR="00FD1AA9" w:rsidRPr="001B7AFC">
        <w:rPr>
          <w:rFonts w:ascii="Times New Roman" w:hAnsi="Times New Roman" w:cs="Times New Roman"/>
          <w:szCs w:val="21"/>
        </w:rPr>
        <w:t>ly</w:t>
      </w:r>
      <w:r w:rsidRPr="001B7AFC">
        <w:rPr>
          <w:rFonts w:ascii="Times New Roman" w:hAnsi="Times New Roman" w:cs="Times New Roman"/>
          <w:szCs w:val="21"/>
        </w:rPr>
        <w:t xml:space="preserve">, the parameter configuration interface for the sphere model will be introduced, as shown in </w:t>
      </w:r>
      <w:r w:rsidRPr="001B7AFC">
        <w:rPr>
          <w:rFonts w:ascii="Times New Roman" w:hAnsi="Times New Roman" w:cs="Times New Roman"/>
          <w:color w:val="0000FF"/>
          <w:szCs w:val="21"/>
        </w:rPr>
        <w:t>Fig</w:t>
      </w:r>
      <w:r w:rsidR="00F154AD">
        <w:rPr>
          <w:rFonts w:ascii="Times New Roman" w:hAnsi="Times New Roman" w:cs="Times New Roman"/>
          <w:color w:val="0000FF"/>
          <w:szCs w:val="21"/>
        </w:rPr>
        <w:t>.</w:t>
      </w:r>
      <w:r w:rsidRPr="001B7AFC">
        <w:rPr>
          <w:rFonts w:ascii="Times New Roman" w:hAnsi="Times New Roman" w:cs="Times New Roman"/>
          <w:color w:val="0000FF"/>
          <w:szCs w:val="21"/>
        </w:rPr>
        <w:t xml:space="preserve"> </w:t>
      </w:r>
      <w:r w:rsidR="00F154AD">
        <w:rPr>
          <w:rFonts w:ascii="Times New Roman" w:hAnsi="Times New Roman" w:cs="Times New Roman"/>
          <w:color w:val="0000FF"/>
          <w:szCs w:val="21"/>
        </w:rPr>
        <w:t>S</w:t>
      </w:r>
      <w:r w:rsidR="008343EC">
        <w:rPr>
          <w:rFonts w:ascii="Times New Roman" w:hAnsi="Times New Roman" w:cs="Times New Roman"/>
          <w:color w:val="0000FF"/>
          <w:szCs w:val="21"/>
        </w:rPr>
        <w:t>5</w:t>
      </w:r>
      <w:r w:rsidRPr="001B7AFC">
        <w:rPr>
          <w:rFonts w:ascii="Times New Roman" w:hAnsi="Times New Roman" w:cs="Times New Roman"/>
          <w:szCs w:val="21"/>
        </w:rPr>
        <w:t>.</w:t>
      </w:r>
    </w:p>
    <w:p w14:paraId="3E86BD6A" w14:textId="052D563A" w:rsidR="0099145D" w:rsidRPr="001B7AFC" w:rsidRDefault="00D979F4" w:rsidP="001B7AFC">
      <w:pPr>
        <w:adjustRightInd w:val="0"/>
        <w:snapToGrid w:val="0"/>
        <w:spacing w:line="312" w:lineRule="auto"/>
        <w:jc w:val="center"/>
        <w:rPr>
          <w:rFonts w:ascii="Times New Roman" w:hAnsi="Times New Roman" w:cs="Times New Roman"/>
          <w:szCs w:val="21"/>
        </w:rPr>
      </w:pPr>
      <w:r w:rsidRPr="00D979F4">
        <w:rPr>
          <w:noProof/>
        </w:rPr>
        <w:t xml:space="preserve"> </w:t>
      </w:r>
      <w:r>
        <w:rPr>
          <w:noProof/>
        </w:rPr>
        <w:drawing>
          <wp:inline distT="0" distB="0" distL="0" distR="0" wp14:anchorId="1D9A88E5" wp14:editId="4C8283D2">
            <wp:extent cx="2563653" cy="5785908"/>
            <wp:effectExtent l="0" t="0" r="8255"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63653" cy="5785908"/>
                    </a:xfrm>
                    <a:prstGeom prst="rect">
                      <a:avLst/>
                    </a:prstGeom>
                  </pic:spPr>
                </pic:pic>
              </a:graphicData>
            </a:graphic>
          </wp:inline>
        </w:drawing>
      </w:r>
    </w:p>
    <w:p w14:paraId="7ECB4D9F" w14:textId="0762CC26" w:rsidR="0099145D" w:rsidRDefault="0099145D" w:rsidP="00CC7E60">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F057E1">
        <w:rPr>
          <w:rFonts w:ascii="Times New Roman" w:hAnsi="Times New Roman" w:cs="Times New Roman"/>
          <w:b/>
          <w:bCs/>
          <w:szCs w:val="21"/>
        </w:rPr>
        <w:t>S</w:t>
      </w:r>
      <w:r w:rsidR="00FC7DBA">
        <w:rPr>
          <w:rFonts w:ascii="Times New Roman" w:hAnsi="Times New Roman" w:cs="Times New Roman"/>
          <w:b/>
          <w:bCs/>
          <w:szCs w:val="21"/>
        </w:rPr>
        <w:t>5</w:t>
      </w:r>
      <w:r w:rsidR="00DA7C38" w:rsidRPr="001B7AFC">
        <w:rPr>
          <w:rFonts w:ascii="Times New Roman" w:hAnsi="Times New Roman" w:cs="Times New Roman"/>
          <w:b/>
          <w:bCs/>
          <w:szCs w:val="21"/>
        </w:rPr>
        <w:t>.</w:t>
      </w:r>
      <w:r w:rsidR="005C3FA6" w:rsidRPr="001B7AFC">
        <w:rPr>
          <w:rFonts w:ascii="Times New Roman" w:hAnsi="Times New Roman" w:cs="Times New Roman"/>
          <w:szCs w:val="21"/>
        </w:rPr>
        <w:t xml:space="preserve"> Sphere model parameter setting interface</w:t>
      </w:r>
      <w:r w:rsidR="0020372A" w:rsidRPr="001B7AFC">
        <w:rPr>
          <w:rFonts w:ascii="Times New Roman" w:hAnsi="Times New Roman" w:cs="Times New Roman"/>
          <w:szCs w:val="21"/>
        </w:rPr>
        <w:t>.</w:t>
      </w:r>
    </w:p>
    <w:p w14:paraId="651AC7ED" w14:textId="77777777" w:rsidR="00CC7E60" w:rsidRPr="001B7AFC" w:rsidRDefault="00CC7E60" w:rsidP="001B7AFC">
      <w:pPr>
        <w:adjustRightInd w:val="0"/>
        <w:snapToGrid w:val="0"/>
        <w:spacing w:line="312" w:lineRule="auto"/>
        <w:rPr>
          <w:rFonts w:ascii="Times New Roman" w:hAnsi="Times New Roman" w:cs="Times New Roman"/>
          <w:szCs w:val="21"/>
        </w:rPr>
      </w:pPr>
    </w:p>
    <w:p w14:paraId="0B9E7865" w14:textId="53DCC598" w:rsidR="00D73320" w:rsidRPr="001B7AFC" w:rsidRDefault="00E423C9"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To set up a sphere model,</w:t>
      </w:r>
      <w:r w:rsidR="00D73320" w:rsidRPr="001B7AFC">
        <w:rPr>
          <w:rFonts w:ascii="Times New Roman" w:hAnsi="Times New Roman" w:cs="Times New Roman"/>
          <w:szCs w:val="21"/>
        </w:rPr>
        <w:t xml:space="preserve"> users should input the sphere’s center coordinates in the “</w:t>
      </w:r>
      <w:proofErr w:type="spellStart"/>
      <w:r w:rsidR="00D73320" w:rsidRPr="001B7AFC">
        <w:rPr>
          <w:rFonts w:ascii="Times New Roman" w:hAnsi="Times New Roman" w:cs="Times New Roman"/>
          <w:b/>
          <w:color w:val="FF0000"/>
          <w:szCs w:val="21"/>
        </w:rPr>
        <w:t>Center_x</w:t>
      </w:r>
      <w:proofErr w:type="spellEnd"/>
      <w:r w:rsidR="00D73320" w:rsidRPr="001B7AFC">
        <w:rPr>
          <w:rFonts w:ascii="Times New Roman" w:hAnsi="Times New Roman" w:cs="Times New Roman"/>
          <w:szCs w:val="21"/>
        </w:rPr>
        <w:t>”, “</w:t>
      </w:r>
      <w:proofErr w:type="spellStart"/>
      <w:r w:rsidR="00D73320" w:rsidRPr="001B7AFC">
        <w:rPr>
          <w:rFonts w:ascii="Times New Roman" w:hAnsi="Times New Roman" w:cs="Times New Roman"/>
          <w:b/>
          <w:color w:val="FF0000"/>
          <w:szCs w:val="21"/>
        </w:rPr>
        <w:t>Center_y</w:t>
      </w:r>
      <w:proofErr w:type="spellEnd"/>
      <w:r w:rsidR="00D73320" w:rsidRPr="001B7AFC">
        <w:rPr>
          <w:rFonts w:ascii="Times New Roman" w:hAnsi="Times New Roman" w:cs="Times New Roman"/>
          <w:szCs w:val="21"/>
        </w:rPr>
        <w:t>”, and “</w:t>
      </w:r>
      <w:proofErr w:type="spellStart"/>
      <w:r w:rsidR="00D73320" w:rsidRPr="001B7AFC">
        <w:rPr>
          <w:rFonts w:ascii="Times New Roman" w:hAnsi="Times New Roman" w:cs="Times New Roman"/>
          <w:b/>
          <w:color w:val="FF0000"/>
          <w:szCs w:val="21"/>
        </w:rPr>
        <w:t>Center_z</w:t>
      </w:r>
      <w:proofErr w:type="spellEnd"/>
      <w:r w:rsidR="00D73320" w:rsidRPr="001B7AFC">
        <w:rPr>
          <w:rFonts w:ascii="Times New Roman" w:hAnsi="Times New Roman" w:cs="Times New Roman"/>
          <w:szCs w:val="21"/>
        </w:rPr>
        <w:t>” fields, specify the radius in the “</w:t>
      </w:r>
      <w:r w:rsidR="00D73320" w:rsidRPr="001B7AFC">
        <w:rPr>
          <w:rFonts w:ascii="Times New Roman" w:hAnsi="Times New Roman" w:cs="Times New Roman"/>
          <w:b/>
          <w:color w:val="FF0000"/>
          <w:szCs w:val="21"/>
        </w:rPr>
        <w:t>Radius</w:t>
      </w:r>
      <w:r w:rsidR="00D73320" w:rsidRPr="001B7AFC">
        <w:rPr>
          <w:rFonts w:ascii="Times New Roman" w:hAnsi="Times New Roman" w:cs="Times New Roman"/>
          <w:szCs w:val="21"/>
        </w:rPr>
        <w:t xml:space="preserve">” field, enter the residual density in the </w:t>
      </w:r>
      <w:r w:rsidR="00983B92" w:rsidRPr="001B7AFC">
        <w:rPr>
          <w:rFonts w:ascii="Times New Roman" w:hAnsi="Times New Roman" w:cs="Times New Roman"/>
          <w:szCs w:val="21"/>
        </w:rPr>
        <w:t>“</w:t>
      </w:r>
      <w:r w:rsidR="00D73320" w:rsidRPr="001B7AFC">
        <w:rPr>
          <w:rFonts w:ascii="Times New Roman" w:hAnsi="Times New Roman" w:cs="Times New Roman"/>
          <w:b/>
          <w:color w:val="FF0000"/>
          <w:szCs w:val="21"/>
        </w:rPr>
        <w:t>Density</w:t>
      </w:r>
      <w:r w:rsidR="00983B92" w:rsidRPr="001B7AFC">
        <w:rPr>
          <w:rFonts w:ascii="Times New Roman" w:hAnsi="Times New Roman" w:cs="Times New Roman"/>
          <w:szCs w:val="21"/>
        </w:rPr>
        <w:t>”</w:t>
      </w:r>
      <w:r w:rsidR="00D73320" w:rsidRPr="001B7AFC">
        <w:rPr>
          <w:rFonts w:ascii="Times New Roman" w:hAnsi="Times New Roman" w:cs="Times New Roman"/>
          <w:szCs w:val="21"/>
        </w:rPr>
        <w:t xml:space="preserve"> field, set the magnetization intensity in the </w:t>
      </w:r>
      <w:r w:rsidR="00983B92" w:rsidRPr="001B7AFC">
        <w:rPr>
          <w:rFonts w:ascii="Times New Roman" w:hAnsi="Times New Roman" w:cs="Times New Roman"/>
          <w:szCs w:val="21"/>
        </w:rPr>
        <w:t>“</w:t>
      </w:r>
      <w:r w:rsidR="00D73320" w:rsidRPr="001B7AFC">
        <w:rPr>
          <w:rFonts w:ascii="Times New Roman" w:hAnsi="Times New Roman" w:cs="Times New Roman"/>
          <w:b/>
          <w:color w:val="FF0000"/>
          <w:szCs w:val="21"/>
        </w:rPr>
        <w:t>Magnetization</w:t>
      </w:r>
      <w:r w:rsidR="00983B92" w:rsidRPr="001B7AFC">
        <w:rPr>
          <w:rFonts w:ascii="Times New Roman" w:hAnsi="Times New Roman" w:cs="Times New Roman"/>
          <w:szCs w:val="21"/>
        </w:rPr>
        <w:t>”</w:t>
      </w:r>
      <w:r w:rsidR="00D73320" w:rsidRPr="001B7AFC">
        <w:rPr>
          <w:rFonts w:ascii="Times New Roman" w:hAnsi="Times New Roman" w:cs="Times New Roman"/>
          <w:szCs w:val="21"/>
        </w:rPr>
        <w:t xml:space="preserve"> field, and define the magnetic declination and inclination in the </w:t>
      </w:r>
      <w:r w:rsidR="00983B92" w:rsidRPr="001B7AFC">
        <w:rPr>
          <w:rFonts w:ascii="Times New Roman" w:hAnsi="Times New Roman" w:cs="Times New Roman"/>
          <w:szCs w:val="21"/>
        </w:rPr>
        <w:t>“</w:t>
      </w:r>
      <w:r w:rsidR="00D73320" w:rsidRPr="001B7AFC">
        <w:rPr>
          <w:rFonts w:ascii="Times New Roman" w:hAnsi="Times New Roman" w:cs="Times New Roman"/>
          <w:b/>
          <w:color w:val="FF0000"/>
          <w:szCs w:val="21"/>
        </w:rPr>
        <w:t>Declination</w:t>
      </w:r>
      <w:r w:rsidR="00983B92" w:rsidRPr="001B7AFC">
        <w:rPr>
          <w:rFonts w:ascii="Times New Roman" w:hAnsi="Times New Roman" w:cs="Times New Roman"/>
          <w:szCs w:val="21"/>
        </w:rPr>
        <w:t>”</w:t>
      </w:r>
      <w:r w:rsidR="00D73320" w:rsidRPr="001B7AFC">
        <w:rPr>
          <w:rFonts w:ascii="Times New Roman" w:hAnsi="Times New Roman" w:cs="Times New Roman"/>
          <w:szCs w:val="21"/>
        </w:rPr>
        <w:t xml:space="preserve"> and </w:t>
      </w:r>
      <w:r w:rsidR="00983B92" w:rsidRPr="001B7AFC">
        <w:rPr>
          <w:rFonts w:ascii="Times New Roman" w:hAnsi="Times New Roman" w:cs="Times New Roman"/>
          <w:szCs w:val="21"/>
        </w:rPr>
        <w:t>“</w:t>
      </w:r>
      <w:r w:rsidR="00D73320" w:rsidRPr="001B7AFC">
        <w:rPr>
          <w:rFonts w:ascii="Times New Roman" w:hAnsi="Times New Roman" w:cs="Times New Roman"/>
          <w:b/>
          <w:color w:val="FF0000"/>
          <w:szCs w:val="21"/>
        </w:rPr>
        <w:t>Inclination</w:t>
      </w:r>
      <w:r w:rsidR="00983B92" w:rsidRPr="001B7AFC">
        <w:rPr>
          <w:rFonts w:ascii="Times New Roman" w:hAnsi="Times New Roman" w:cs="Times New Roman"/>
          <w:szCs w:val="21"/>
        </w:rPr>
        <w:t>”</w:t>
      </w:r>
      <w:r w:rsidR="00D73320" w:rsidRPr="001B7AFC">
        <w:rPr>
          <w:rFonts w:ascii="Times New Roman" w:hAnsi="Times New Roman" w:cs="Times New Roman"/>
          <w:szCs w:val="21"/>
        </w:rPr>
        <w:t xml:space="preserve"> fields respectively.</w:t>
      </w:r>
      <w:r w:rsidR="001D7889" w:rsidRPr="001B7AFC">
        <w:rPr>
          <w:rFonts w:ascii="Times New Roman" w:hAnsi="Times New Roman" w:cs="Times New Roman"/>
          <w:szCs w:val="21"/>
        </w:rPr>
        <w:t xml:space="preserve"> </w:t>
      </w:r>
      <w:r w:rsidR="00976037" w:rsidRPr="001B7AFC">
        <w:rPr>
          <w:rFonts w:ascii="Times New Roman" w:hAnsi="Times New Roman" w:cs="Times New Roman"/>
          <w:szCs w:val="21"/>
        </w:rPr>
        <w:t xml:space="preserve">Additionally, in the </w:t>
      </w:r>
      <w:r w:rsidR="007E723B" w:rsidRPr="001B7AFC">
        <w:rPr>
          <w:rFonts w:ascii="Times New Roman" w:hAnsi="Times New Roman" w:cs="Times New Roman"/>
          <w:szCs w:val="21"/>
        </w:rPr>
        <w:t>“</w:t>
      </w:r>
      <w:r w:rsidR="00976037" w:rsidRPr="001B7AFC">
        <w:rPr>
          <w:rFonts w:ascii="Times New Roman" w:hAnsi="Times New Roman" w:cs="Times New Roman"/>
          <w:b/>
          <w:szCs w:val="21"/>
        </w:rPr>
        <w:t>Mark</w:t>
      </w:r>
      <w:r w:rsidR="007E723B" w:rsidRPr="001B7AFC">
        <w:rPr>
          <w:rFonts w:ascii="Times New Roman" w:hAnsi="Times New Roman" w:cs="Times New Roman"/>
          <w:szCs w:val="21"/>
        </w:rPr>
        <w:t>”</w:t>
      </w:r>
      <w:r w:rsidR="00976037" w:rsidRPr="001B7AFC">
        <w:rPr>
          <w:rFonts w:ascii="Times New Roman" w:hAnsi="Times New Roman" w:cs="Times New Roman"/>
          <w:szCs w:val="21"/>
        </w:rPr>
        <w:t xml:space="preserve"> panel, users can assign a custom identifier to the sphere model in the </w:t>
      </w:r>
      <w:r w:rsidR="00DC04F1" w:rsidRPr="001B7AFC">
        <w:rPr>
          <w:rFonts w:ascii="Times New Roman" w:hAnsi="Times New Roman" w:cs="Times New Roman"/>
          <w:szCs w:val="21"/>
        </w:rPr>
        <w:t>“</w:t>
      </w:r>
      <w:r w:rsidR="00976037" w:rsidRPr="001B7AFC">
        <w:rPr>
          <w:rFonts w:ascii="Times New Roman" w:hAnsi="Times New Roman" w:cs="Times New Roman"/>
          <w:b/>
          <w:color w:val="FF0000"/>
          <w:szCs w:val="21"/>
        </w:rPr>
        <w:t>Name</w:t>
      </w:r>
      <w:r w:rsidR="00DC04F1" w:rsidRPr="001B7AFC">
        <w:rPr>
          <w:rFonts w:ascii="Times New Roman" w:hAnsi="Times New Roman" w:cs="Times New Roman"/>
          <w:szCs w:val="21"/>
        </w:rPr>
        <w:t>”</w:t>
      </w:r>
      <w:r w:rsidR="00976037" w:rsidRPr="001B7AFC">
        <w:rPr>
          <w:rFonts w:ascii="Times New Roman" w:hAnsi="Times New Roman" w:cs="Times New Roman"/>
          <w:szCs w:val="21"/>
        </w:rPr>
        <w:t xml:space="preserve"> field and select a distinguishing color via the </w:t>
      </w:r>
      <w:r w:rsidR="00DC04F1" w:rsidRPr="001B7AFC">
        <w:rPr>
          <w:rFonts w:ascii="Times New Roman" w:hAnsi="Times New Roman" w:cs="Times New Roman"/>
          <w:szCs w:val="21"/>
        </w:rPr>
        <w:t>“</w:t>
      </w:r>
      <w:r w:rsidR="00976037" w:rsidRPr="001B7AFC">
        <w:rPr>
          <w:rFonts w:ascii="Times New Roman" w:hAnsi="Times New Roman" w:cs="Times New Roman"/>
          <w:b/>
          <w:color w:val="FF0000"/>
          <w:szCs w:val="21"/>
        </w:rPr>
        <w:t>Palette</w:t>
      </w:r>
      <w:r w:rsidR="00DC04F1" w:rsidRPr="001B7AFC">
        <w:rPr>
          <w:rFonts w:ascii="Times New Roman" w:hAnsi="Times New Roman" w:cs="Times New Roman"/>
          <w:szCs w:val="21"/>
        </w:rPr>
        <w:t>”</w:t>
      </w:r>
      <w:r w:rsidR="00976037" w:rsidRPr="001B7AFC">
        <w:rPr>
          <w:rFonts w:ascii="Times New Roman" w:hAnsi="Times New Roman" w:cs="Times New Roman"/>
          <w:szCs w:val="21"/>
        </w:rPr>
        <w:t xml:space="preserve"> option to </w:t>
      </w:r>
      <w:r w:rsidR="00DC04F1" w:rsidRPr="001B7AFC">
        <w:rPr>
          <w:rFonts w:ascii="Times New Roman" w:hAnsi="Times New Roman" w:cs="Times New Roman"/>
          <w:szCs w:val="21"/>
        </w:rPr>
        <w:t>differentiate between various models</w:t>
      </w:r>
      <w:r w:rsidR="00976037" w:rsidRPr="001B7AFC">
        <w:rPr>
          <w:rFonts w:ascii="Times New Roman" w:hAnsi="Times New Roman" w:cs="Times New Roman"/>
          <w:szCs w:val="21"/>
        </w:rPr>
        <w:t>.</w:t>
      </w:r>
    </w:p>
    <w:p w14:paraId="6B42884D" w14:textId="169FD988" w:rsidR="00E63187" w:rsidRDefault="00E63187"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lastRenderedPageBreak/>
        <w:t>After entering the parameters, click the “</w:t>
      </w:r>
      <w:r w:rsidR="00DE168B" w:rsidRPr="001B7AFC">
        <w:rPr>
          <w:rFonts w:ascii="Times New Roman" w:hAnsi="Times New Roman" w:cs="Times New Roman"/>
          <w:b/>
          <w:bCs/>
          <w:color w:val="FF0000"/>
          <w:szCs w:val="21"/>
        </w:rPr>
        <w:t>ok</w:t>
      </w:r>
      <w:r w:rsidRPr="001B7AFC">
        <w:rPr>
          <w:rFonts w:ascii="Times New Roman" w:hAnsi="Times New Roman" w:cs="Times New Roman"/>
          <w:szCs w:val="21"/>
        </w:rPr>
        <w:t>” button to return to the 3D modeling interface. At this time, you can see the schematic diagram of the created sphere model</w:t>
      </w:r>
      <w:r w:rsidR="00125CF5" w:rsidRPr="001B7AFC">
        <w:rPr>
          <w:rFonts w:ascii="Times New Roman" w:hAnsi="Times New Roman" w:cs="Times New Roman"/>
          <w:szCs w:val="21"/>
        </w:rPr>
        <w:t xml:space="preserve"> (</w:t>
      </w:r>
      <w:r w:rsidR="00125CF5" w:rsidRPr="001B7AFC">
        <w:rPr>
          <w:rFonts w:ascii="Times New Roman" w:hAnsi="Times New Roman" w:cs="Times New Roman"/>
          <w:color w:val="0000FF"/>
          <w:szCs w:val="21"/>
        </w:rPr>
        <w:t>Fig</w:t>
      </w:r>
      <w:r w:rsidR="00F154AD">
        <w:rPr>
          <w:rFonts w:ascii="Times New Roman" w:hAnsi="Times New Roman" w:cs="Times New Roman"/>
          <w:color w:val="0000FF"/>
          <w:szCs w:val="21"/>
        </w:rPr>
        <w:t>.</w:t>
      </w:r>
      <w:r w:rsidR="00125CF5" w:rsidRPr="001B7AFC">
        <w:rPr>
          <w:rFonts w:ascii="Times New Roman" w:hAnsi="Times New Roman" w:cs="Times New Roman"/>
          <w:color w:val="0000FF"/>
          <w:szCs w:val="21"/>
        </w:rPr>
        <w:t xml:space="preserve"> </w:t>
      </w:r>
      <w:r w:rsidR="00F154AD">
        <w:rPr>
          <w:rFonts w:ascii="Times New Roman" w:hAnsi="Times New Roman" w:cs="Times New Roman"/>
          <w:color w:val="0000FF"/>
          <w:szCs w:val="21"/>
        </w:rPr>
        <w:t>S</w:t>
      </w:r>
      <w:r w:rsidR="00CF3E24">
        <w:rPr>
          <w:rFonts w:ascii="Times New Roman" w:hAnsi="Times New Roman" w:cs="Times New Roman"/>
          <w:color w:val="0000FF"/>
          <w:szCs w:val="21"/>
        </w:rPr>
        <w:t>6</w:t>
      </w:r>
      <w:r w:rsidR="00125CF5" w:rsidRPr="001B7AFC">
        <w:rPr>
          <w:rFonts w:ascii="Times New Roman" w:hAnsi="Times New Roman" w:cs="Times New Roman"/>
          <w:szCs w:val="21"/>
        </w:rPr>
        <w:t>)</w:t>
      </w:r>
      <w:r w:rsidRPr="001B7AFC">
        <w:rPr>
          <w:rFonts w:ascii="Times New Roman" w:hAnsi="Times New Roman" w:cs="Times New Roman"/>
          <w:szCs w:val="21"/>
        </w:rPr>
        <w:t xml:space="preserve"> in the center area of the interface, and the model information in the model list on the </w:t>
      </w:r>
      <w:r w:rsidR="00DE168B" w:rsidRPr="001B7AFC">
        <w:rPr>
          <w:rFonts w:ascii="Times New Roman" w:hAnsi="Times New Roman" w:cs="Times New Roman"/>
          <w:szCs w:val="21"/>
        </w:rPr>
        <w:t>left</w:t>
      </w:r>
      <w:r w:rsidRPr="001B7AFC">
        <w:rPr>
          <w:rFonts w:ascii="Times New Roman" w:hAnsi="Times New Roman" w:cs="Times New Roman"/>
          <w:szCs w:val="21"/>
        </w:rPr>
        <w:t>.</w:t>
      </w:r>
    </w:p>
    <w:p w14:paraId="771C8D13" w14:textId="77777777" w:rsidR="00CF3E24" w:rsidRPr="001B7AFC" w:rsidRDefault="00CF3E24" w:rsidP="001B7AFC">
      <w:pPr>
        <w:adjustRightInd w:val="0"/>
        <w:snapToGrid w:val="0"/>
        <w:spacing w:line="312" w:lineRule="auto"/>
        <w:ind w:firstLineChars="200" w:firstLine="420"/>
        <w:rPr>
          <w:rFonts w:ascii="Times New Roman" w:hAnsi="Times New Roman" w:cs="Times New Roman"/>
          <w:szCs w:val="21"/>
        </w:rPr>
      </w:pPr>
    </w:p>
    <w:p w14:paraId="4654D9E1" w14:textId="0F47CD41" w:rsidR="005C3FA6" w:rsidRPr="001B7AFC" w:rsidRDefault="00D979F4" w:rsidP="001B7AFC">
      <w:pPr>
        <w:adjustRightInd w:val="0"/>
        <w:snapToGrid w:val="0"/>
        <w:spacing w:line="312" w:lineRule="auto"/>
        <w:jc w:val="center"/>
        <w:rPr>
          <w:rFonts w:ascii="Times New Roman" w:hAnsi="Times New Roman" w:cs="Times New Roman"/>
          <w:szCs w:val="21"/>
        </w:rPr>
      </w:pPr>
      <w:r>
        <w:rPr>
          <w:noProof/>
        </w:rPr>
        <w:drawing>
          <wp:inline distT="0" distB="0" distL="0" distR="0" wp14:anchorId="24BE0386" wp14:editId="5AEBB304">
            <wp:extent cx="5274310" cy="364553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274310" cy="3645535"/>
                    </a:xfrm>
                    <a:prstGeom prst="rect">
                      <a:avLst/>
                    </a:prstGeom>
                  </pic:spPr>
                </pic:pic>
              </a:graphicData>
            </a:graphic>
          </wp:inline>
        </w:drawing>
      </w:r>
    </w:p>
    <w:p w14:paraId="5512EBAE" w14:textId="743E8D57" w:rsidR="00CC7E60" w:rsidRDefault="00E63187" w:rsidP="001B7AFC">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F154AD">
        <w:rPr>
          <w:rFonts w:ascii="Times New Roman" w:hAnsi="Times New Roman" w:cs="Times New Roman"/>
          <w:b/>
          <w:bCs/>
          <w:szCs w:val="21"/>
        </w:rPr>
        <w:t>S</w:t>
      </w:r>
      <w:r w:rsidR="00FC7DBA">
        <w:rPr>
          <w:rFonts w:ascii="Times New Roman" w:hAnsi="Times New Roman" w:cs="Times New Roman"/>
          <w:b/>
          <w:bCs/>
          <w:szCs w:val="21"/>
        </w:rPr>
        <w:t>6</w:t>
      </w:r>
      <w:r w:rsidRPr="001B7AFC">
        <w:rPr>
          <w:rFonts w:ascii="Times New Roman" w:hAnsi="Times New Roman" w:cs="Times New Roman"/>
          <w:b/>
          <w:bCs/>
          <w:szCs w:val="21"/>
        </w:rPr>
        <w:t xml:space="preserve">. </w:t>
      </w:r>
      <w:r w:rsidRPr="001B7AFC">
        <w:rPr>
          <w:rFonts w:ascii="Times New Roman" w:hAnsi="Times New Roman" w:cs="Times New Roman"/>
          <w:szCs w:val="21"/>
        </w:rPr>
        <w:t>Schematic diagram of the created sphere model.</w:t>
      </w:r>
    </w:p>
    <w:p w14:paraId="15EE4E99" w14:textId="77777777" w:rsidR="00CF3E24" w:rsidRPr="001B7AFC" w:rsidRDefault="00CF3E24" w:rsidP="001B7AFC">
      <w:pPr>
        <w:adjustRightInd w:val="0"/>
        <w:snapToGrid w:val="0"/>
        <w:spacing w:line="312" w:lineRule="auto"/>
        <w:rPr>
          <w:rFonts w:ascii="Times New Roman" w:hAnsi="Times New Roman" w:cs="Times New Roman"/>
          <w:szCs w:val="21"/>
        </w:rPr>
      </w:pPr>
    </w:p>
    <w:p w14:paraId="745F4A1D" w14:textId="0D68E743" w:rsidR="00D37A45" w:rsidRPr="001B7AFC" w:rsidRDefault="00FD1AA9"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Secondly</w:t>
      </w:r>
      <w:r w:rsidR="00D37A45" w:rsidRPr="001B7AFC">
        <w:rPr>
          <w:rFonts w:ascii="Times New Roman" w:hAnsi="Times New Roman" w:cs="Times New Roman"/>
          <w:szCs w:val="21"/>
        </w:rPr>
        <w:t xml:space="preserve">, the parameter configuration interface for the cuboid model is presented in </w:t>
      </w:r>
      <w:r w:rsidR="00D37A45" w:rsidRPr="001B7AFC">
        <w:rPr>
          <w:rFonts w:ascii="Times New Roman" w:hAnsi="Times New Roman" w:cs="Times New Roman"/>
          <w:color w:val="0000FF"/>
          <w:szCs w:val="21"/>
        </w:rPr>
        <w:t>Fig</w:t>
      </w:r>
      <w:r w:rsidR="00F154AD">
        <w:rPr>
          <w:rFonts w:ascii="Times New Roman" w:hAnsi="Times New Roman" w:cs="Times New Roman"/>
          <w:color w:val="0000FF"/>
          <w:szCs w:val="21"/>
        </w:rPr>
        <w:t>.</w:t>
      </w:r>
      <w:r w:rsidR="00D37A45" w:rsidRPr="001B7AFC">
        <w:rPr>
          <w:rFonts w:ascii="Times New Roman" w:hAnsi="Times New Roman" w:cs="Times New Roman"/>
          <w:color w:val="0000FF"/>
          <w:szCs w:val="21"/>
        </w:rPr>
        <w:t xml:space="preserve"> </w:t>
      </w:r>
      <w:r w:rsidR="00F154AD">
        <w:rPr>
          <w:rFonts w:ascii="Times New Roman" w:hAnsi="Times New Roman" w:cs="Times New Roman"/>
          <w:color w:val="0000FF"/>
          <w:szCs w:val="21"/>
        </w:rPr>
        <w:t>S</w:t>
      </w:r>
      <w:r w:rsidR="00CF3E24">
        <w:rPr>
          <w:rFonts w:ascii="Times New Roman" w:hAnsi="Times New Roman" w:cs="Times New Roman"/>
          <w:color w:val="0000FF"/>
          <w:szCs w:val="21"/>
        </w:rPr>
        <w:t>7</w:t>
      </w:r>
      <w:r w:rsidR="00D37A45" w:rsidRPr="001B7AFC">
        <w:rPr>
          <w:rFonts w:ascii="Times New Roman" w:hAnsi="Times New Roman" w:cs="Times New Roman"/>
          <w:szCs w:val="21"/>
        </w:rPr>
        <w:t>.</w:t>
      </w:r>
    </w:p>
    <w:p w14:paraId="18881F2B" w14:textId="3B71BACF" w:rsidR="007F1C84" w:rsidRPr="001B7AFC" w:rsidRDefault="00D979F4" w:rsidP="001B7AFC">
      <w:pPr>
        <w:adjustRightInd w:val="0"/>
        <w:snapToGrid w:val="0"/>
        <w:spacing w:line="312" w:lineRule="auto"/>
        <w:jc w:val="center"/>
        <w:rPr>
          <w:rFonts w:ascii="Times New Roman" w:hAnsi="Times New Roman" w:cs="Times New Roman"/>
          <w:szCs w:val="21"/>
        </w:rPr>
      </w:pPr>
      <w:r w:rsidRPr="00D979F4">
        <w:rPr>
          <w:noProof/>
        </w:rPr>
        <w:lastRenderedPageBreak/>
        <w:t xml:space="preserve"> </w:t>
      </w:r>
      <w:r>
        <w:rPr>
          <w:noProof/>
        </w:rPr>
        <w:drawing>
          <wp:inline distT="0" distB="0" distL="0" distR="0" wp14:anchorId="1ADA6D5D" wp14:editId="2702469A">
            <wp:extent cx="2411249" cy="5927426"/>
            <wp:effectExtent l="0" t="0" r="825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11249" cy="5927426"/>
                    </a:xfrm>
                    <a:prstGeom prst="rect">
                      <a:avLst/>
                    </a:prstGeom>
                  </pic:spPr>
                </pic:pic>
              </a:graphicData>
            </a:graphic>
          </wp:inline>
        </w:drawing>
      </w:r>
    </w:p>
    <w:p w14:paraId="22A25F2C" w14:textId="1EC14402" w:rsidR="007F1C84" w:rsidRDefault="007F1C84" w:rsidP="00CC7E60">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F154AD">
        <w:rPr>
          <w:rFonts w:ascii="Times New Roman" w:hAnsi="Times New Roman" w:cs="Times New Roman"/>
          <w:b/>
          <w:bCs/>
          <w:szCs w:val="21"/>
        </w:rPr>
        <w:t>S</w:t>
      </w:r>
      <w:r w:rsidR="00FC7DBA">
        <w:rPr>
          <w:rFonts w:ascii="Times New Roman" w:hAnsi="Times New Roman" w:cs="Times New Roman"/>
          <w:b/>
          <w:bCs/>
          <w:szCs w:val="21"/>
        </w:rPr>
        <w:t>7</w:t>
      </w:r>
      <w:r w:rsidRPr="001B7AFC">
        <w:rPr>
          <w:rFonts w:ascii="Times New Roman" w:hAnsi="Times New Roman" w:cs="Times New Roman"/>
          <w:b/>
          <w:bCs/>
          <w:szCs w:val="21"/>
        </w:rPr>
        <w:t>.</w:t>
      </w:r>
      <w:r w:rsidRPr="001B7AFC">
        <w:rPr>
          <w:rFonts w:ascii="Times New Roman" w:hAnsi="Times New Roman" w:cs="Times New Roman"/>
          <w:szCs w:val="21"/>
        </w:rPr>
        <w:t xml:space="preserve"> Cub</w:t>
      </w:r>
      <w:r w:rsidR="0046622E" w:rsidRPr="001B7AFC">
        <w:rPr>
          <w:rFonts w:ascii="Times New Roman" w:hAnsi="Times New Roman" w:cs="Times New Roman"/>
          <w:szCs w:val="21"/>
        </w:rPr>
        <w:t>oid</w:t>
      </w:r>
      <w:r w:rsidRPr="001B7AFC">
        <w:rPr>
          <w:rFonts w:ascii="Times New Roman" w:hAnsi="Times New Roman" w:cs="Times New Roman"/>
          <w:szCs w:val="21"/>
        </w:rPr>
        <w:t xml:space="preserve"> model parameter setting interface</w:t>
      </w:r>
      <w:r w:rsidR="00F51AA3" w:rsidRPr="001B7AFC">
        <w:rPr>
          <w:rFonts w:ascii="Times New Roman" w:hAnsi="Times New Roman" w:cs="Times New Roman"/>
          <w:szCs w:val="21"/>
        </w:rPr>
        <w:t>.</w:t>
      </w:r>
    </w:p>
    <w:p w14:paraId="47F8FC73" w14:textId="77777777" w:rsidR="00CC7E60" w:rsidRPr="001B7AFC" w:rsidRDefault="00CC7E60" w:rsidP="001B7AFC">
      <w:pPr>
        <w:adjustRightInd w:val="0"/>
        <w:snapToGrid w:val="0"/>
        <w:spacing w:line="312" w:lineRule="auto"/>
        <w:rPr>
          <w:rFonts w:ascii="Times New Roman" w:hAnsi="Times New Roman" w:cs="Times New Roman"/>
          <w:szCs w:val="21"/>
        </w:rPr>
      </w:pPr>
    </w:p>
    <w:p w14:paraId="71C35DC1" w14:textId="0C7CB94E" w:rsidR="007F1C84" w:rsidRPr="001B7AFC" w:rsidRDefault="0046622E"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To create a cuboid model, users need to enter the geometric center coordinates in the “</w:t>
      </w:r>
      <w:proofErr w:type="spellStart"/>
      <w:r w:rsidRPr="001B7AFC">
        <w:rPr>
          <w:rFonts w:ascii="Times New Roman" w:hAnsi="Times New Roman" w:cs="Times New Roman"/>
          <w:b/>
          <w:color w:val="FF0000"/>
          <w:szCs w:val="21"/>
        </w:rPr>
        <w:t>Center_x</w:t>
      </w:r>
      <w:proofErr w:type="spellEnd"/>
      <w:r w:rsidRPr="001B7AFC">
        <w:rPr>
          <w:rFonts w:ascii="Times New Roman" w:hAnsi="Times New Roman" w:cs="Times New Roman"/>
          <w:szCs w:val="21"/>
        </w:rPr>
        <w:t>”, “</w:t>
      </w:r>
      <w:proofErr w:type="spellStart"/>
      <w:r w:rsidRPr="001B7AFC">
        <w:rPr>
          <w:rFonts w:ascii="Times New Roman" w:hAnsi="Times New Roman" w:cs="Times New Roman"/>
          <w:b/>
          <w:color w:val="FF0000"/>
          <w:szCs w:val="21"/>
        </w:rPr>
        <w:t>Center_y</w:t>
      </w:r>
      <w:proofErr w:type="spellEnd"/>
      <w:r w:rsidRPr="001B7AFC">
        <w:rPr>
          <w:rFonts w:ascii="Times New Roman" w:hAnsi="Times New Roman" w:cs="Times New Roman"/>
          <w:szCs w:val="21"/>
        </w:rPr>
        <w:t>”, and “</w:t>
      </w:r>
      <w:proofErr w:type="spellStart"/>
      <w:r w:rsidRPr="001B7AFC">
        <w:rPr>
          <w:rFonts w:ascii="Times New Roman" w:hAnsi="Times New Roman" w:cs="Times New Roman"/>
          <w:b/>
          <w:color w:val="FF0000"/>
          <w:szCs w:val="21"/>
        </w:rPr>
        <w:t>Center_z</w:t>
      </w:r>
      <w:proofErr w:type="spellEnd"/>
      <w:r w:rsidRPr="001B7AFC">
        <w:rPr>
          <w:rFonts w:ascii="Times New Roman" w:hAnsi="Times New Roman" w:cs="Times New Roman"/>
          <w:szCs w:val="21"/>
        </w:rPr>
        <w:t>” fields, and specify the dimensions along the X, Y, and Z axes in the “</w:t>
      </w:r>
      <w:r w:rsidRPr="001B7AFC">
        <w:rPr>
          <w:rFonts w:ascii="Times New Roman" w:hAnsi="Times New Roman" w:cs="Times New Roman"/>
          <w:b/>
          <w:color w:val="FF0000"/>
          <w:szCs w:val="21"/>
        </w:rPr>
        <w:t>Long</w:t>
      </w:r>
      <w:r w:rsidRPr="001B7AFC">
        <w:rPr>
          <w:rFonts w:ascii="Times New Roman" w:hAnsi="Times New Roman" w:cs="Times New Roman"/>
          <w:szCs w:val="21"/>
        </w:rPr>
        <w:t>”, “</w:t>
      </w:r>
      <w:r w:rsidRPr="001B7AFC">
        <w:rPr>
          <w:rFonts w:ascii="Times New Roman" w:hAnsi="Times New Roman" w:cs="Times New Roman"/>
          <w:b/>
          <w:color w:val="FF0000"/>
          <w:szCs w:val="21"/>
        </w:rPr>
        <w:t>Width</w:t>
      </w:r>
      <w:r w:rsidRPr="001B7AFC">
        <w:rPr>
          <w:rFonts w:ascii="Times New Roman" w:hAnsi="Times New Roman" w:cs="Times New Roman"/>
          <w:szCs w:val="21"/>
        </w:rPr>
        <w:t>”, and “</w:t>
      </w:r>
      <w:r w:rsidRPr="001B7AFC">
        <w:rPr>
          <w:rFonts w:ascii="Times New Roman" w:hAnsi="Times New Roman" w:cs="Times New Roman"/>
          <w:b/>
          <w:color w:val="FF0000"/>
          <w:szCs w:val="21"/>
        </w:rPr>
        <w:t>Height</w:t>
      </w:r>
      <w:r w:rsidRPr="001B7AFC">
        <w:rPr>
          <w:rFonts w:ascii="Times New Roman" w:hAnsi="Times New Roman" w:cs="Times New Roman"/>
          <w:szCs w:val="21"/>
        </w:rPr>
        <w:t>” input fields</w:t>
      </w:r>
      <w:r w:rsidR="00CC7E60">
        <w:rPr>
          <w:rFonts w:ascii="Times New Roman" w:hAnsi="Times New Roman" w:cs="Times New Roman"/>
          <w:szCs w:val="21"/>
        </w:rPr>
        <w:t>,</w:t>
      </w:r>
      <w:r w:rsidRPr="001B7AFC">
        <w:rPr>
          <w:rFonts w:ascii="Times New Roman" w:hAnsi="Times New Roman" w:cs="Times New Roman"/>
          <w:szCs w:val="21"/>
        </w:rPr>
        <w:t xml:space="preserve"> respectively. The configuration options in both the “</w:t>
      </w:r>
      <w:r w:rsidRPr="001B7AFC">
        <w:rPr>
          <w:rFonts w:ascii="Times New Roman" w:hAnsi="Times New Roman" w:cs="Times New Roman"/>
          <w:b/>
          <w:szCs w:val="21"/>
        </w:rPr>
        <w:t>Property</w:t>
      </w:r>
      <w:r w:rsidRPr="001B7AFC">
        <w:rPr>
          <w:rFonts w:ascii="Times New Roman" w:hAnsi="Times New Roman" w:cs="Times New Roman"/>
          <w:szCs w:val="21"/>
        </w:rPr>
        <w:t>” and “</w:t>
      </w:r>
      <w:r w:rsidRPr="001B7AFC">
        <w:rPr>
          <w:rFonts w:ascii="Times New Roman" w:hAnsi="Times New Roman" w:cs="Times New Roman"/>
          <w:b/>
          <w:szCs w:val="21"/>
        </w:rPr>
        <w:t>Mark</w:t>
      </w:r>
      <w:r w:rsidRPr="001B7AFC">
        <w:rPr>
          <w:rFonts w:ascii="Times New Roman" w:hAnsi="Times New Roman" w:cs="Times New Roman"/>
          <w:szCs w:val="21"/>
        </w:rPr>
        <w:t>” panels remain identical to those used for sphere models. Then click the “</w:t>
      </w:r>
      <w:r w:rsidRPr="001B7AFC">
        <w:rPr>
          <w:rFonts w:ascii="Times New Roman" w:hAnsi="Times New Roman" w:cs="Times New Roman"/>
          <w:b/>
          <w:bCs/>
          <w:color w:val="FF0000"/>
          <w:szCs w:val="21"/>
        </w:rPr>
        <w:t>ok</w:t>
      </w:r>
      <w:r w:rsidRPr="001B7AFC">
        <w:rPr>
          <w:rFonts w:ascii="Times New Roman" w:hAnsi="Times New Roman" w:cs="Times New Roman"/>
          <w:szCs w:val="21"/>
        </w:rPr>
        <w:t>” button to finish creating the cuboid model.</w:t>
      </w:r>
      <w:r w:rsidR="00804005" w:rsidRPr="001B7AFC">
        <w:rPr>
          <w:rFonts w:ascii="Times New Roman" w:hAnsi="Times New Roman" w:cs="Times New Roman"/>
          <w:szCs w:val="21"/>
        </w:rPr>
        <w:t xml:space="preserve"> The completed </w:t>
      </w:r>
      <w:r w:rsidR="0011003D" w:rsidRPr="001B7AFC">
        <w:rPr>
          <w:rFonts w:ascii="Times New Roman" w:hAnsi="Times New Roman" w:cs="Times New Roman"/>
          <w:szCs w:val="21"/>
        </w:rPr>
        <w:t xml:space="preserve">source </w:t>
      </w:r>
      <w:r w:rsidR="00804005" w:rsidRPr="001B7AFC">
        <w:rPr>
          <w:rFonts w:ascii="Times New Roman" w:hAnsi="Times New Roman" w:cs="Times New Roman"/>
          <w:szCs w:val="21"/>
        </w:rPr>
        <w:t>model</w:t>
      </w:r>
      <w:r w:rsidR="00A9641E" w:rsidRPr="001B7AFC">
        <w:rPr>
          <w:rFonts w:ascii="Times New Roman" w:hAnsi="Times New Roman" w:cs="Times New Roman"/>
          <w:szCs w:val="21"/>
        </w:rPr>
        <w:t>s</w:t>
      </w:r>
      <w:r w:rsidR="00804005" w:rsidRPr="001B7AFC">
        <w:rPr>
          <w:rFonts w:ascii="Times New Roman" w:hAnsi="Times New Roman" w:cs="Times New Roman"/>
          <w:szCs w:val="21"/>
        </w:rPr>
        <w:t xml:space="preserve"> </w:t>
      </w:r>
      <w:r w:rsidR="00392102" w:rsidRPr="001B7AFC">
        <w:rPr>
          <w:rFonts w:ascii="Times New Roman" w:hAnsi="Times New Roman" w:cs="Times New Roman"/>
          <w:szCs w:val="21"/>
        </w:rPr>
        <w:t>are</w:t>
      </w:r>
      <w:r w:rsidR="00804005" w:rsidRPr="001B7AFC">
        <w:rPr>
          <w:rFonts w:ascii="Times New Roman" w:hAnsi="Times New Roman" w:cs="Times New Roman"/>
          <w:szCs w:val="21"/>
        </w:rPr>
        <w:t xml:space="preserve"> shown in </w:t>
      </w:r>
      <w:r w:rsidR="00804005" w:rsidRPr="001B7AFC">
        <w:rPr>
          <w:rFonts w:ascii="Times New Roman" w:hAnsi="Times New Roman" w:cs="Times New Roman"/>
          <w:color w:val="0000FF"/>
          <w:szCs w:val="21"/>
        </w:rPr>
        <w:t>Fig</w:t>
      </w:r>
      <w:r w:rsidR="00F154AD">
        <w:rPr>
          <w:rFonts w:ascii="Times New Roman" w:hAnsi="Times New Roman" w:cs="Times New Roman"/>
          <w:color w:val="0000FF"/>
          <w:szCs w:val="21"/>
        </w:rPr>
        <w:t>.</w:t>
      </w:r>
      <w:r w:rsidR="00804005" w:rsidRPr="001B7AFC">
        <w:rPr>
          <w:rFonts w:ascii="Times New Roman" w:hAnsi="Times New Roman" w:cs="Times New Roman"/>
          <w:color w:val="0000FF"/>
          <w:szCs w:val="21"/>
        </w:rPr>
        <w:t xml:space="preserve"> </w:t>
      </w:r>
      <w:r w:rsidR="00F154AD">
        <w:rPr>
          <w:rFonts w:ascii="Times New Roman" w:hAnsi="Times New Roman" w:cs="Times New Roman"/>
          <w:color w:val="0000FF"/>
          <w:szCs w:val="21"/>
        </w:rPr>
        <w:t>S</w:t>
      </w:r>
      <w:r w:rsidR="00CF3E24">
        <w:rPr>
          <w:rFonts w:ascii="Times New Roman" w:hAnsi="Times New Roman" w:cs="Times New Roman"/>
          <w:color w:val="0000FF"/>
          <w:szCs w:val="21"/>
        </w:rPr>
        <w:t>8</w:t>
      </w:r>
      <w:r w:rsidR="00804005" w:rsidRPr="001B7AFC">
        <w:rPr>
          <w:rFonts w:ascii="Times New Roman" w:hAnsi="Times New Roman" w:cs="Times New Roman"/>
          <w:szCs w:val="21"/>
        </w:rPr>
        <w:t>.</w:t>
      </w:r>
    </w:p>
    <w:p w14:paraId="721C1A64" w14:textId="3EB0596A" w:rsidR="006B3386" w:rsidRPr="001B7AFC" w:rsidRDefault="00D979F4" w:rsidP="001B7AFC">
      <w:pPr>
        <w:adjustRightInd w:val="0"/>
        <w:snapToGrid w:val="0"/>
        <w:spacing w:line="312" w:lineRule="auto"/>
        <w:rPr>
          <w:rFonts w:ascii="Times New Roman" w:hAnsi="Times New Roman" w:cs="Times New Roman"/>
          <w:szCs w:val="21"/>
        </w:rPr>
      </w:pPr>
      <w:r w:rsidRPr="00D979F4">
        <w:rPr>
          <w:noProof/>
        </w:rPr>
        <w:t xml:space="preserve"> </w:t>
      </w:r>
      <w:r>
        <w:rPr>
          <w:noProof/>
        </w:rPr>
        <w:lastRenderedPageBreak/>
        <w:drawing>
          <wp:inline distT="0" distB="0" distL="0" distR="0" wp14:anchorId="243933BC" wp14:editId="0B39BFF2">
            <wp:extent cx="5274310" cy="3645535"/>
            <wp:effectExtent l="0" t="0" r="254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274310" cy="3645535"/>
                    </a:xfrm>
                    <a:prstGeom prst="rect">
                      <a:avLst/>
                    </a:prstGeom>
                  </pic:spPr>
                </pic:pic>
              </a:graphicData>
            </a:graphic>
          </wp:inline>
        </w:drawing>
      </w:r>
    </w:p>
    <w:p w14:paraId="78FDADA5" w14:textId="775ACEE0" w:rsidR="00381831" w:rsidRDefault="007F1C84" w:rsidP="00CC7E60">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F154AD">
        <w:rPr>
          <w:rFonts w:ascii="Times New Roman" w:hAnsi="Times New Roman" w:cs="Times New Roman"/>
          <w:b/>
          <w:bCs/>
          <w:szCs w:val="21"/>
        </w:rPr>
        <w:t>S</w:t>
      </w:r>
      <w:r w:rsidR="00FC7DBA">
        <w:rPr>
          <w:rFonts w:ascii="Times New Roman" w:hAnsi="Times New Roman" w:cs="Times New Roman"/>
          <w:b/>
          <w:bCs/>
          <w:szCs w:val="21"/>
        </w:rPr>
        <w:t>8</w:t>
      </w:r>
      <w:r w:rsidRPr="001B7AFC">
        <w:rPr>
          <w:rFonts w:ascii="Times New Roman" w:hAnsi="Times New Roman" w:cs="Times New Roman"/>
          <w:b/>
          <w:bCs/>
          <w:szCs w:val="21"/>
        </w:rPr>
        <w:t>.</w:t>
      </w:r>
      <w:r w:rsidRPr="001B7AFC">
        <w:rPr>
          <w:rFonts w:ascii="Times New Roman" w:hAnsi="Times New Roman" w:cs="Times New Roman"/>
          <w:szCs w:val="21"/>
        </w:rPr>
        <w:t xml:space="preserve"> Schematic diagram of the created </w:t>
      </w:r>
      <w:r w:rsidR="00352919" w:rsidRPr="001B7AFC">
        <w:rPr>
          <w:rFonts w:ascii="Times New Roman" w:hAnsi="Times New Roman" w:cs="Times New Roman"/>
          <w:szCs w:val="21"/>
        </w:rPr>
        <w:t>cuboid</w:t>
      </w:r>
      <w:r w:rsidRPr="001B7AFC">
        <w:rPr>
          <w:rFonts w:ascii="Times New Roman" w:hAnsi="Times New Roman" w:cs="Times New Roman"/>
          <w:szCs w:val="21"/>
        </w:rPr>
        <w:t xml:space="preserve"> model.</w:t>
      </w:r>
    </w:p>
    <w:p w14:paraId="0CAFC7FA" w14:textId="77777777" w:rsidR="00CC7E60" w:rsidRPr="001B7AFC" w:rsidRDefault="00CC7E60" w:rsidP="001B7AFC">
      <w:pPr>
        <w:adjustRightInd w:val="0"/>
        <w:snapToGrid w:val="0"/>
        <w:spacing w:line="312" w:lineRule="auto"/>
        <w:rPr>
          <w:rFonts w:ascii="Times New Roman" w:hAnsi="Times New Roman" w:cs="Times New Roman"/>
          <w:szCs w:val="21"/>
        </w:rPr>
      </w:pPr>
    </w:p>
    <w:p w14:paraId="7ED9FF64" w14:textId="27DD8F26" w:rsidR="00B811A6" w:rsidRPr="001B7AFC" w:rsidRDefault="0017313C"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color w:val="000000" w:themeColor="text1"/>
          <w:szCs w:val="21"/>
        </w:rPr>
        <w:t>Subsequently</w:t>
      </w:r>
      <w:r w:rsidR="00473A3F" w:rsidRPr="001B7AFC">
        <w:rPr>
          <w:rFonts w:ascii="Times New Roman" w:hAnsi="Times New Roman" w:cs="Times New Roman"/>
          <w:color w:val="000000" w:themeColor="text1"/>
          <w:szCs w:val="21"/>
        </w:rPr>
        <w:t>,</w:t>
      </w:r>
      <w:r w:rsidRPr="001B7AFC">
        <w:rPr>
          <w:rFonts w:ascii="Times New Roman" w:hAnsi="Times New Roman" w:cs="Times New Roman"/>
          <w:color w:val="000000" w:themeColor="text1"/>
          <w:szCs w:val="21"/>
        </w:rPr>
        <w:t xml:space="preserve"> </w:t>
      </w:r>
      <w:r w:rsidR="00B159E8" w:rsidRPr="001B7AFC">
        <w:rPr>
          <w:rFonts w:ascii="Times New Roman" w:hAnsi="Times New Roman" w:cs="Times New Roman"/>
          <w:color w:val="0000FF"/>
          <w:szCs w:val="21"/>
        </w:rPr>
        <w:t>Fig</w:t>
      </w:r>
      <w:r w:rsidR="00F154AD">
        <w:rPr>
          <w:rFonts w:ascii="Times New Roman" w:hAnsi="Times New Roman" w:cs="Times New Roman"/>
          <w:color w:val="0000FF"/>
          <w:szCs w:val="21"/>
        </w:rPr>
        <w:t>.</w:t>
      </w:r>
      <w:r w:rsidR="00B159E8" w:rsidRPr="001B7AFC">
        <w:rPr>
          <w:rFonts w:ascii="Times New Roman" w:hAnsi="Times New Roman" w:cs="Times New Roman"/>
          <w:color w:val="0000FF"/>
          <w:szCs w:val="21"/>
        </w:rPr>
        <w:t xml:space="preserve"> </w:t>
      </w:r>
      <w:r w:rsidR="00F154AD">
        <w:rPr>
          <w:rFonts w:ascii="Times New Roman" w:hAnsi="Times New Roman" w:cs="Times New Roman"/>
          <w:color w:val="0000FF"/>
          <w:szCs w:val="21"/>
        </w:rPr>
        <w:t>S</w:t>
      </w:r>
      <w:r w:rsidR="00CF3E24">
        <w:rPr>
          <w:rFonts w:ascii="Times New Roman" w:hAnsi="Times New Roman" w:cs="Times New Roman"/>
          <w:color w:val="0000FF"/>
          <w:szCs w:val="21"/>
        </w:rPr>
        <w:t>9</w:t>
      </w:r>
      <w:r w:rsidR="00B159E8" w:rsidRPr="001B7AFC">
        <w:rPr>
          <w:rFonts w:ascii="Times New Roman" w:hAnsi="Times New Roman" w:cs="Times New Roman"/>
          <w:szCs w:val="21"/>
        </w:rPr>
        <w:t xml:space="preserve"> displays the parameter configuration interface for the cylindrical model, presenting all essential input fields for model specification.</w:t>
      </w:r>
      <w:r w:rsidR="00C836C8" w:rsidRPr="001B7AFC">
        <w:rPr>
          <w:rFonts w:ascii="Times New Roman" w:hAnsi="Times New Roman" w:cs="Times New Roman"/>
          <w:szCs w:val="21"/>
        </w:rPr>
        <w:t xml:space="preserve"> </w:t>
      </w:r>
      <w:r w:rsidR="00B811A6" w:rsidRPr="001B7AFC">
        <w:rPr>
          <w:rFonts w:ascii="Times New Roman" w:hAnsi="Times New Roman" w:cs="Times New Roman"/>
          <w:szCs w:val="21"/>
        </w:rPr>
        <w:t>To create a cylinder model, the “</w:t>
      </w:r>
      <w:proofErr w:type="spellStart"/>
      <w:r w:rsidR="00B811A6" w:rsidRPr="001B7AFC">
        <w:rPr>
          <w:rFonts w:ascii="Times New Roman" w:hAnsi="Times New Roman" w:cs="Times New Roman"/>
          <w:b/>
          <w:color w:val="FF0000"/>
          <w:szCs w:val="21"/>
        </w:rPr>
        <w:t>Center_x</w:t>
      </w:r>
      <w:proofErr w:type="spellEnd"/>
      <w:r w:rsidR="00B811A6" w:rsidRPr="001B7AFC">
        <w:rPr>
          <w:rFonts w:ascii="Times New Roman" w:hAnsi="Times New Roman" w:cs="Times New Roman"/>
          <w:szCs w:val="21"/>
        </w:rPr>
        <w:t>”, “</w:t>
      </w:r>
      <w:proofErr w:type="spellStart"/>
      <w:r w:rsidR="00B811A6" w:rsidRPr="001B7AFC">
        <w:rPr>
          <w:rFonts w:ascii="Times New Roman" w:hAnsi="Times New Roman" w:cs="Times New Roman"/>
          <w:b/>
          <w:color w:val="FF0000"/>
          <w:szCs w:val="21"/>
        </w:rPr>
        <w:t>Center_y</w:t>
      </w:r>
      <w:proofErr w:type="spellEnd"/>
      <w:r w:rsidR="00B811A6" w:rsidRPr="001B7AFC">
        <w:rPr>
          <w:rFonts w:ascii="Times New Roman" w:hAnsi="Times New Roman" w:cs="Times New Roman"/>
          <w:szCs w:val="21"/>
        </w:rPr>
        <w:t>”, and “</w:t>
      </w:r>
      <w:proofErr w:type="spellStart"/>
      <w:r w:rsidR="00B811A6" w:rsidRPr="001B7AFC">
        <w:rPr>
          <w:rFonts w:ascii="Times New Roman" w:hAnsi="Times New Roman" w:cs="Times New Roman"/>
          <w:b/>
          <w:color w:val="FF0000"/>
          <w:szCs w:val="21"/>
        </w:rPr>
        <w:t>Center_z</w:t>
      </w:r>
      <w:proofErr w:type="spellEnd"/>
      <w:r w:rsidR="00B811A6" w:rsidRPr="001B7AFC">
        <w:rPr>
          <w:rFonts w:ascii="Times New Roman" w:hAnsi="Times New Roman" w:cs="Times New Roman"/>
          <w:szCs w:val="21"/>
        </w:rPr>
        <w:t>” fields have the same physical meaning as in the sphere model. The “</w:t>
      </w:r>
      <w:r w:rsidR="00B811A6" w:rsidRPr="001B7AFC">
        <w:rPr>
          <w:rFonts w:ascii="Times New Roman" w:hAnsi="Times New Roman" w:cs="Times New Roman"/>
          <w:b/>
          <w:color w:val="FF0000"/>
          <w:szCs w:val="21"/>
        </w:rPr>
        <w:t>Radius</w:t>
      </w:r>
      <w:r w:rsidR="00B811A6" w:rsidRPr="001B7AFC">
        <w:rPr>
          <w:rFonts w:ascii="Times New Roman" w:hAnsi="Times New Roman" w:cs="Times New Roman"/>
          <w:szCs w:val="21"/>
        </w:rPr>
        <w:t>” represents the cross-sectional radius of the cylinder. These four parameters are configured in the same way as in the sphere model, and users can follow the same input method used for the sphere model. The special parameters are</w:t>
      </w:r>
      <w:r w:rsidR="00CC7E60">
        <w:rPr>
          <w:rFonts w:ascii="Times New Roman" w:hAnsi="Times New Roman" w:cs="Times New Roman"/>
          <w:szCs w:val="21"/>
        </w:rPr>
        <w:t xml:space="preserve"> as follows: users need to select the geometric extension direction from the “Direction” dropdown box</w:t>
      </w:r>
      <w:r w:rsidR="00B811A6" w:rsidRPr="001B7AFC">
        <w:rPr>
          <w:rFonts w:ascii="Times New Roman" w:hAnsi="Times New Roman" w:cs="Times New Roman"/>
          <w:szCs w:val="21"/>
        </w:rPr>
        <w:t xml:space="preserve"> and enter the extension length of the cylinder in the “</w:t>
      </w:r>
      <w:r w:rsidR="00B811A6" w:rsidRPr="001B7AFC">
        <w:rPr>
          <w:rFonts w:ascii="Times New Roman" w:hAnsi="Times New Roman" w:cs="Times New Roman"/>
          <w:b/>
          <w:color w:val="FF0000"/>
          <w:szCs w:val="21"/>
        </w:rPr>
        <w:t>Length</w:t>
      </w:r>
      <w:r w:rsidR="00B811A6" w:rsidRPr="001B7AFC">
        <w:rPr>
          <w:rFonts w:ascii="Times New Roman" w:hAnsi="Times New Roman" w:cs="Times New Roman"/>
          <w:szCs w:val="21"/>
        </w:rPr>
        <w:t>” field. Then click the “</w:t>
      </w:r>
      <w:r w:rsidR="00B811A6" w:rsidRPr="001B7AFC">
        <w:rPr>
          <w:rFonts w:ascii="Times New Roman" w:hAnsi="Times New Roman" w:cs="Times New Roman"/>
          <w:b/>
          <w:color w:val="FF0000"/>
          <w:szCs w:val="21"/>
        </w:rPr>
        <w:t>ok</w:t>
      </w:r>
      <w:r w:rsidR="00B811A6" w:rsidRPr="001B7AFC">
        <w:rPr>
          <w:rFonts w:ascii="Times New Roman" w:hAnsi="Times New Roman" w:cs="Times New Roman"/>
          <w:szCs w:val="21"/>
        </w:rPr>
        <w:t>” button to complete the creation of the cylinder model.</w:t>
      </w:r>
    </w:p>
    <w:p w14:paraId="5122C7F1" w14:textId="723F750C" w:rsidR="00E63187" w:rsidRPr="001B7AFC" w:rsidRDefault="00D979F4" w:rsidP="001B7AFC">
      <w:pPr>
        <w:adjustRightInd w:val="0"/>
        <w:snapToGrid w:val="0"/>
        <w:spacing w:line="312" w:lineRule="auto"/>
        <w:jc w:val="center"/>
        <w:rPr>
          <w:rFonts w:ascii="Times New Roman" w:hAnsi="Times New Roman" w:cs="Times New Roman"/>
          <w:szCs w:val="21"/>
        </w:rPr>
      </w:pPr>
      <w:r w:rsidRPr="00D979F4">
        <w:rPr>
          <w:noProof/>
        </w:rPr>
        <w:lastRenderedPageBreak/>
        <w:t xml:space="preserve"> </w:t>
      </w:r>
      <w:r>
        <w:rPr>
          <w:noProof/>
        </w:rPr>
        <w:drawing>
          <wp:inline distT="0" distB="0" distL="0" distR="0" wp14:anchorId="660339D3" wp14:editId="24CE43D2">
            <wp:extent cx="2411249" cy="6063501"/>
            <wp:effectExtent l="0" t="0" r="825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11249" cy="6063501"/>
                    </a:xfrm>
                    <a:prstGeom prst="rect">
                      <a:avLst/>
                    </a:prstGeom>
                  </pic:spPr>
                </pic:pic>
              </a:graphicData>
            </a:graphic>
          </wp:inline>
        </w:drawing>
      </w:r>
    </w:p>
    <w:p w14:paraId="311B23FE" w14:textId="71BF5285" w:rsidR="007F1C84" w:rsidRPr="001B7AFC" w:rsidRDefault="007F1C84" w:rsidP="001B7AFC">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F154AD">
        <w:rPr>
          <w:rFonts w:ascii="Times New Roman" w:hAnsi="Times New Roman" w:cs="Times New Roman"/>
          <w:b/>
          <w:bCs/>
          <w:szCs w:val="21"/>
        </w:rPr>
        <w:t>S</w:t>
      </w:r>
      <w:r w:rsidR="00FC7DBA">
        <w:rPr>
          <w:rFonts w:ascii="Times New Roman" w:hAnsi="Times New Roman" w:cs="Times New Roman"/>
          <w:b/>
          <w:bCs/>
          <w:szCs w:val="21"/>
        </w:rPr>
        <w:t>9</w:t>
      </w:r>
      <w:r w:rsidRPr="001B7AFC">
        <w:rPr>
          <w:rFonts w:ascii="Times New Roman" w:hAnsi="Times New Roman" w:cs="Times New Roman"/>
          <w:b/>
          <w:bCs/>
          <w:szCs w:val="21"/>
        </w:rPr>
        <w:t>.</w:t>
      </w:r>
      <w:r w:rsidRPr="001B7AFC">
        <w:rPr>
          <w:rFonts w:ascii="Times New Roman" w:hAnsi="Times New Roman" w:cs="Times New Roman"/>
          <w:szCs w:val="21"/>
        </w:rPr>
        <w:t xml:space="preserve"> Cylinder model parameter setting interface</w:t>
      </w:r>
      <w:r w:rsidR="00210422" w:rsidRPr="001B7AFC">
        <w:rPr>
          <w:rFonts w:ascii="Times New Roman" w:hAnsi="Times New Roman" w:cs="Times New Roman"/>
          <w:szCs w:val="21"/>
        </w:rPr>
        <w:t>.</w:t>
      </w:r>
    </w:p>
    <w:p w14:paraId="017802A4" w14:textId="64B48224" w:rsidR="007F1C84" w:rsidRPr="001B7AFC" w:rsidRDefault="00D979F4" w:rsidP="001B7AFC">
      <w:pPr>
        <w:adjustRightInd w:val="0"/>
        <w:snapToGrid w:val="0"/>
        <w:spacing w:line="312" w:lineRule="auto"/>
        <w:jc w:val="center"/>
        <w:rPr>
          <w:rFonts w:ascii="Times New Roman" w:hAnsi="Times New Roman" w:cs="Times New Roman"/>
          <w:szCs w:val="21"/>
        </w:rPr>
      </w:pPr>
      <w:r w:rsidRPr="00D979F4">
        <w:rPr>
          <w:noProof/>
        </w:rPr>
        <w:t xml:space="preserve"> </w:t>
      </w:r>
      <w:r>
        <w:rPr>
          <w:noProof/>
        </w:rPr>
        <w:lastRenderedPageBreak/>
        <w:drawing>
          <wp:inline distT="0" distB="0" distL="0" distR="0" wp14:anchorId="63A779EA" wp14:editId="7FD16A51">
            <wp:extent cx="5274310" cy="364553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3645535"/>
                    </a:xfrm>
                    <a:prstGeom prst="rect">
                      <a:avLst/>
                    </a:prstGeom>
                  </pic:spPr>
                </pic:pic>
              </a:graphicData>
            </a:graphic>
          </wp:inline>
        </w:drawing>
      </w:r>
    </w:p>
    <w:p w14:paraId="00BEB1EC" w14:textId="53CDAEED" w:rsidR="007F1C84" w:rsidRDefault="007F1C84" w:rsidP="00CC7E60">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F154AD">
        <w:rPr>
          <w:rFonts w:ascii="Times New Roman" w:hAnsi="Times New Roman" w:cs="Times New Roman"/>
          <w:b/>
          <w:bCs/>
          <w:szCs w:val="21"/>
        </w:rPr>
        <w:t>S</w:t>
      </w:r>
      <w:r w:rsidR="00FC7DBA">
        <w:rPr>
          <w:rFonts w:ascii="Times New Roman" w:hAnsi="Times New Roman" w:cs="Times New Roman"/>
          <w:b/>
          <w:bCs/>
          <w:szCs w:val="21"/>
        </w:rPr>
        <w:t>10</w:t>
      </w:r>
      <w:r w:rsidRPr="001B7AFC">
        <w:rPr>
          <w:rFonts w:ascii="Times New Roman" w:hAnsi="Times New Roman" w:cs="Times New Roman"/>
          <w:b/>
          <w:bCs/>
          <w:szCs w:val="21"/>
        </w:rPr>
        <w:t xml:space="preserve">. </w:t>
      </w:r>
      <w:r w:rsidRPr="001B7AFC">
        <w:rPr>
          <w:rFonts w:ascii="Times New Roman" w:hAnsi="Times New Roman" w:cs="Times New Roman"/>
          <w:szCs w:val="21"/>
        </w:rPr>
        <w:t>Schematic diagram of the created cylinder model.</w:t>
      </w:r>
    </w:p>
    <w:p w14:paraId="33BD1B3C" w14:textId="77777777" w:rsidR="00CC7E60" w:rsidRPr="001B7AFC" w:rsidRDefault="00CC7E60" w:rsidP="001B7AFC">
      <w:pPr>
        <w:adjustRightInd w:val="0"/>
        <w:snapToGrid w:val="0"/>
        <w:spacing w:line="312" w:lineRule="auto"/>
        <w:rPr>
          <w:rFonts w:ascii="Times New Roman" w:hAnsi="Times New Roman" w:cs="Times New Roman"/>
          <w:szCs w:val="21"/>
        </w:rPr>
      </w:pPr>
    </w:p>
    <w:p w14:paraId="177250DF" w14:textId="3E57BC4B" w:rsidR="00327E6D" w:rsidRPr="001B7AFC" w:rsidRDefault="00D979F4" w:rsidP="001B7AFC">
      <w:pPr>
        <w:adjustRightInd w:val="0"/>
        <w:snapToGrid w:val="0"/>
        <w:spacing w:line="312" w:lineRule="auto"/>
        <w:ind w:firstLineChars="200" w:firstLine="420"/>
        <w:rPr>
          <w:rFonts w:ascii="Times New Roman" w:hAnsi="Times New Roman" w:cs="Times New Roman"/>
          <w:szCs w:val="21"/>
        </w:rPr>
      </w:pPr>
      <w:r>
        <w:rPr>
          <w:rFonts w:ascii="Times New Roman" w:hAnsi="Times New Roman" w:cs="Times New Roman"/>
          <w:szCs w:val="21"/>
        </w:rPr>
        <w:t>Next</w:t>
      </w:r>
      <w:r w:rsidR="00FE07DF" w:rsidRPr="001B7AFC">
        <w:rPr>
          <w:rFonts w:ascii="Times New Roman" w:hAnsi="Times New Roman" w:cs="Times New Roman"/>
          <w:szCs w:val="21"/>
        </w:rPr>
        <w:t xml:space="preserve">, the prismoid model serves to diversify the styles of regular geometric models, with its parameter configuration interface displayed in </w:t>
      </w:r>
      <w:r w:rsidR="00FE07DF" w:rsidRPr="001B7AFC">
        <w:rPr>
          <w:rFonts w:ascii="Times New Roman" w:hAnsi="Times New Roman" w:cs="Times New Roman"/>
          <w:color w:val="0000FF"/>
          <w:szCs w:val="21"/>
        </w:rPr>
        <w:t>Fig</w:t>
      </w:r>
      <w:r w:rsidR="00F154AD">
        <w:rPr>
          <w:rFonts w:ascii="Times New Roman" w:hAnsi="Times New Roman" w:cs="Times New Roman"/>
          <w:color w:val="0000FF"/>
          <w:szCs w:val="21"/>
        </w:rPr>
        <w:t>.</w:t>
      </w:r>
      <w:r w:rsidR="00FE07DF" w:rsidRPr="001B7AFC">
        <w:rPr>
          <w:rFonts w:ascii="Times New Roman" w:hAnsi="Times New Roman" w:cs="Times New Roman"/>
          <w:color w:val="0000FF"/>
          <w:szCs w:val="21"/>
        </w:rPr>
        <w:t xml:space="preserve"> </w:t>
      </w:r>
      <w:r w:rsidR="00F154AD">
        <w:rPr>
          <w:rFonts w:ascii="Times New Roman" w:hAnsi="Times New Roman" w:cs="Times New Roman"/>
          <w:color w:val="0000FF"/>
          <w:szCs w:val="21"/>
        </w:rPr>
        <w:t>S</w:t>
      </w:r>
      <w:r w:rsidR="00FE07DF" w:rsidRPr="001B7AFC">
        <w:rPr>
          <w:rFonts w:ascii="Times New Roman" w:hAnsi="Times New Roman" w:cs="Times New Roman"/>
          <w:color w:val="0000FF"/>
          <w:szCs w:val="21"/>
        </w:rPr>
        <w:t>1</w:t>
      </w:r>
      <w:r w:rsidR="00CF3E24">
        <w:rPr>
          <w:rFonts w:ascii="Times New Roman" w:hAnsi="Times New Roman" w:cs="Times New Roman"/>
          <w:color w:val="0000FF"/>
          <w:szCs w:val="21"/>
        </w:rPr>
        <w:t>1</w:t>
      </w:r>
      <w:r w:rsidR="00FE07DF" w:rsidRPr="001B7AFC">
        <w:rPr>
          <w:rFonts w:ascii="Times New Roman" w:hAnsi="Times New Roman" w:cs="Times New Roman"/>
          <w:szCs w:val="21"/>
        </w:rPr>
        <w:t xml:space="preserve">. To create a prismoid model, users must first determine the normal direction of two parallel planes through the </w:t>
      </w:r>
      <w:r w:rsidR="00412F8E" w:rsidRPr="001B7AFC">
        <w:rPr>
          <w:rFonts w:ascii="Times New Roman" w:hAnsi="Times New Roman" w:cs="Times New Roman"/>
          <w:szCs w:val="21"/>
        </w:rPr>
        <w:t>“</w:t>
      </w:r>
      <w:r w:rsidR="00FE07DF" w:rsidRPr="001B7AFC">
        <w:rPr>
          <w:rFonts w:ascii="Times New Roman" w:hAnsi="Times New Roman" w:cs="Times New Roman"/>
          <w:b/>
          <w:color w:val="FF0000"/>
          <w:szCs w:val="21"/>
        </w:rPr>
        <w:t>Direction</w:t>
      </w:r>
      <w:r w:rsidR="00412F8E" w:rsidRPr="001B7AFC">
        <w:rPr>
          <w:rFonts w:ascii="Times New Roman" w:hAnsi="Times New Roman" w:cs="Times New Roman"/>
          <w:szCs w:val="21"/>
        </w:rPr>
        <w:t>”</w:t>
      </w:r>
      <w:r w:rsidR="00FE07DF" w:rsidRPr="001B7AFC">
        <w:rPr>
          <w:rFonts w:ascii="Times New Roman" w:hAnsi="Times New Roman" w:cs="Times New Roman"/>
          <w:szCs w:val="21"/>
        </w:rPr>
        <w:t xml:space="preserve"> dropdown menu, then input the coordinate values for these planes in the </w:t>
      </w:r>
      <w:r w:rsidR="00412F8E" w:rsidRPr="001B7AFC">
        <w:rPr>
          <w:rFonts w:ascii="Times New Roman" w:hAnsi="Times New Roman" w:cs="Times New Roman"/>
          <w:szCs w:val="21"/>
        </w:rPr>
        <w:t>“</w:t>
      </w:r>
      <w:r w:rsidR="00FE07DF" w:rsidRPr="001B7AFC">
        <w:rPr>
          <w:rFonts w:ascii="Times New Roman" w:hAnsi="Times New Roman" w:cs="Times New Roman"/>
          <w:b/>
          <w:color w:val="FF0000"/>
          <w:szCs w:val="21"/>
        </w:rPr>
        <w:t>Height1</w:t>
      </w:r>
      <w:r w:rsidR="00412F8E" w:rsidRPr="001B7AFC">
        <w:rPr>
          <w:rFonts w:ascii="Times New Roman" w:hAnsi="Times New Roman" w:cs="Times New Roman"/>
          <w:szCs w:val="21"/>
        </w:rPr>
        <w:t>”</w:t>
      </w:r>
      <w:r w:rsidR="00FE07DF" w:rsidRPr="001B7AFC">
        <w:rPr>
          <w:rFonts w:ascii="Times New Roman" w:hAnsi="Times New Roman" w:cs="Times New Roman"/>
          <w:szCs w:val="21"/>
        </w:rPr>
        <w:t xml:space="preserve"> and </w:t>
      </w:r>
      <w:r w:rsidR="00412F8E" w:rsidRPr="001B7AFC">
        <w:rPr>
          <w:rFonts w:ascii="Times New Roman" w:hAnsi="Times New Roman" w:cs="Times New Roman"/>
          <w:szCs w:val="21"/>
        </w:rPr>
        <w:t>“</w:t>
      </w:r>
      <w:r w:rsidR="00FE07DF" w:rsidRPr="001B7AFC">
        <w:rPr>
          <w:rFonts w:ascii="Times New Roman" w:hAnsi="Times New Roman" w:cs="Times New Roman"/>
          <w:b/>
          <w:color w:val="FF0000"/>
          <w:szCs w:val="21"/>
        </w:rPr>
        <w:t>Height2</w:t>
      </w:r>
      <w:r w:rsidR="00412F8E" w:rsidRPr="001B7AFC">
        <w:rPr>
          <w:rFonts w:ascii="Times New Roman" w:hAnsi="Times New Roman" w:cs="Times New Roman"/>
          <w:szCs w:val="21"/>
        </w:rPr>
        <w:t>”</w:t>
      </w:r>
      <w:r w:rsidR="00FE07DF" w:rsidRPr="001B7AFC">
        <w:rPr>
          <w:rFonts w:ascii="Times New Roman" w:hAnsi="Times New Roman" w:cs="Times New Roman"/>
          <w:szCs w:val="21"/>
        </w:rPr>
        <w:t xml:space="preserve"> fields, ensuring </w:t>
      </w:r>
      <w:r w:rsidR="003E38E2" w:rsidRPr="001B7AFC">
        <w:rPr>
          <w:rFonts w:ascii="Times New Roman" w:hAnsi="Times New Roman" w:cs="Times New Roman"/>
          <w:szCs w:val="21"/>
        </w:rPr>
        <w:t>“</w:t>
      </w:r>
      <w:r w:rsidR="003E38E2" w:rsidRPr="001B7AFC">
        <w:rPr>
          <w:rFonts w:ascii="Times New Roman" w:hAnsi="Times New Roman" w:cs="Times New Roman"/>
          <w:color w:val="000000" w:themeColor="text1"/>
          <w:szCs w:val="21"/>
        </w:rPr>
        <w:t>Height1</w:t>
      </w:r>
      <w:r w:rsidR="003E38E2" w:rsidRPr="001B7AFC">
        <w:rPr>
          <w:rFonts w:ascii="Times New Roman" w:hAnsi="Times New Roman" w:cs="Times New Roman"/>
          <w:szCs w:val="21"/>
        </w:rPr>
        <w:t>”</w:t>
      </w:r>
      <w:r w:rsidR="00FE07DF" w:rsidRPr="001B7AFC">
        <w:rPr>
          <w:rFonts w:ascii="Times New Roman" w:hAnsi="Times New Roman" w:cs="Times New Roman"/>
          <w:szCs w:val="21"/>
        </w:rPr>
        <w:t xml:space="preserve"> remains less than </w:t>
      </w:r>
      <w:r w:rsidR="003E38E2" w:rsidRPr="001B7AFC">
        <w:rPr>
          <w:rFonts w:ascii="Times New Roman" w:hAnsi="Times New Roman" w:cs="Times New Roman"/>
          <w:szCs w:val="21"/>
        </w:rPr>
        <w:t>“</w:t>
      </w:r>
      <w:r w:rsidR="003E38E2" w:rsidRPr="001B7AFC">
        <w:rPr>
          <w:rFonts w:ascii="Times New Roman" w:hAnsi="Times New Roman" w:cs="Times New Roman"/>
          <w:color w:val="000000" w:themeColor="text1"/>
          <w:szCs w:val="21"/>
        </w:rPr>
        <w:t>Height</w:t>
      </w:r>
      <w:r w:rsidR="00E43EF5" w:rsidRPr="001B7AFC">
        <w:rPr>
          <w:rFonts w:ascii="Times New Roman" w:hAnsi="Times New Roman" w:cs="Times New Roman"/>
          <w:color w:val="000000" w:themeColor="text1"/>
          <w:szCs w:val="21"/>
        </w:rPr>
        <w:t>2</w:t>
      </w:r>
      <w:r w:rsidR="003E38E2" w:rsidRPr="001B7AFC">
        <w:rPr>
          <w:rFonts w:ascii="Times New Roman" w:hAnsi="Times New Roman" w:cs="Times New Roman"/>
          <w:szCs w:val="21"/>
        </w:rPr>
        <w:t>”</w:t>
      </w:r>
      <w:r w:rsidR="00FE07DF" w:rsidRPr="001B7AFC">
        <w:rPr>
          <w:rFonts w:ascii="Times New Roman" w:hAnsi="Times New Roman" w:cs="Times New Roman"/>
          <w:szCs w:val="21"/>
        </w:rPr>
        <w:t xml:space="preserve">. Inputs labeled with </w:t>
      </w:r>
      <w:r w:rsidR="00C27F80" w:rsidRPr="001B7AFC">
        <w:rPr>
          <w:rFonts w:ascii="Times New Roman" w:hAnsi="Times New Roman" w:cs="Times New Roman"/>
          <w:szCs w:val="21"/>
        </w:rPr>
        <w:t>“</w:t>
      </w:r>
      <w:r w:rsidR="00FE07DF" w:rsidRPr="001B7AFC">
        <w:rPr>
          <w:rFonts w:ascii="Times New Roman" w:hAnsi="Times New Roman" w:cs="Times New Roman"/>
          <w:szCs w:val="21"/>
        </w:rPr>
        <w:t>top</w:t>
      </w:r>
      <w:r w:rsidR="00C27F80" w:rsidRPr="001B7AFC">
        <w:rPr>
          <w:rFonts w:ascii="Times New Roman" w:hAnsi="Times New Roman" w:cs="Times New Roman"/>
          <w:szCs w:val="21"/>
        </w:rPr>
        <w:t>”</w:t>
      </w:r>
      <w:r w:rsidR="00FE07DF" w:rsidRPr="001B7AFC">
        <w:rPr>
          <w:rFonts w:ascii="Times New Roman" w:hAnsi="Times New Roman" w:cs="Times New Roman"/>
          <w:szCs w:val="21"/>
        </w:rPr>
        <w:t xml:space="preserve"> correspond to the coordinates of four edges on the </w:t>
      </w:r>
      <w:r w:rsidR="00C27F80" w:rsidRPr="001B7AFC">
        <w:rPr>
          <w:rFonts w:ascii="Times New Roman" w:hAnsi="Times New Roman" w:cs="Times New Roman"/>
          <w:szCs w:val="21"/>
        </w:rPr>
        <w:t>“</w:t>
      </w:r>
      <w:r w:rsidR="00FE07DF" w:rsidRPr="001B7AFC">
        <w:rPr>
          <w:rFonts w:ascii="Times New Roman" w:hAnsi="Times New Roman" w:cs="Times New Roman"/>
          <w:szCs w:val="21"/>
        </w:rPr>
        <w:t>Height1</w:t>
      </w:r>
      <w:r w:rsidR="00C27F80" w:rsidRPr="001B7AFC">
        <w:rPr>
          <w:rFonts w:ascii="Times New Roman" w:hAnsi="Times New Roman" w:cs="Times New Roman"/>
          <w:szCs w:val="21"/>
        </w:rPr>
        <w:t>”</w:t>
      </w:r>
      <w:r w:rsidR="00FE07DF" w:rsidRPr="001B7AFC">
        <w:rPr>
          <w:rFonts w:ascii="Times New Roman" w:hAnsi="Times New Roman" w:cs="Times New Roman"/>
          <w:szCs w:val="21"/>
        </w:rPr>
        <w:t xml:space="preserve"> plane, while those labeled </w:t>
      </w:r>
      <w:r w:rsidR="00EC1A76" w:rsidRPr="001B7AFC">
        <w:rPr>
          <w:rFonts w:ascii="Times New Roman" w:hAnsi="Times New Roman" w:cs="Times New Roman"/>
          <w:szCs w:val="21"/>
        </w:rPr>
        <w:t>“</w:t>
      </w:r>
      <w:r w:rsidR="00FE07DF" w:rsidRPr="001B7AFC">
        <w:rPr>
          <w:rFonts w:ascii="Times New Roman" w:hAnsi="Times New Roman" w:cs="Times New Roman"/>
          <w:szCs w:val="21"/>
        </w:rPr>
        <w:t>bottom</w:t>
      </w:r>
      <w:r w:rsidR="00EC1A76" w:rsidRPr="001B7AFC">
        <w:rPr>
          <w:rFonts w:ascii="Times New Roman" w:hAnsi="Times New Roman" w:cs="Times New Roman"/>
          <w:szCs w:val="21"/>
        </w:rPr>
        <w:t>”</w:t>
      </w:r>
      <w:r w:rsidR="00FE07DF" w:rsidRPr="001B7AFC">
        <w:rPr>
          <w:rFonts w:ascii="Times New Roman" w:hAnsi="Times New Roman" w:cs="Times New Roman"/>
          <w:szCs w:val="21"/>
        </w:rPr>
        <w:t xml:space="preserve"> relate to coordinates on the </w:t>
      </w:r>
      <w:r w:rsidR="00525613" w:rsidRPr="001B7AFC">
        <w:rPr>
          <w:rFonts w:ascii="Times New Roman" w:hAnsi="Times New Roman" w:cs="Times New Roman"/>
          <w:szCs w:val="21"/>
        </w:rPr>
        <w:t>“Height</w:t>
      </w:r>
      <w:r w:rsidR="00BB3238" w:rsidRPr="001B7AFC">
        <w:rPr>
          <w:rFonts w:ascii="Times New Roman" w:hAnsi="Times New Roman" w:cs="Times New Roman"/>
          <w:szCs w:val="21"/>
        </w:rPr>
        <w:t>2</w:t>
      </w:r>
      <w:r w:rsidR="00525613" w:rsidRPr="001B7AFC">
        <w:rPr>
          <w:rFonts w:ascii="Times New Roman" w:hAnsi="Times New Roman" w:cs="Times New Roman"/>
          <w:szCs w:val="21"/>
        </w:rPr>
        <w:t>”</w:t>
      </w:r>
      <w:r w:rsidR="00FE07DF" w:rsidRPr="001B7AFC">
        <w:rPr>
          <w:rFonts w:ascii="Times New Roman" w:hAnsi="Times New Roman" w:cs="Times New Roman"/>
          <w:szCs w:val="21"/>
        </w:rPr>
        <w:t xml:space="preserve"> plane. Taking the z-direction as an example, users need to enter: the x-coordinates of four edges parallel to the y-axis in the </w:t>
      </w:r>
      <w:r w:rsidR="005E3156" w:rsidRPr="001B7AFC">
        <w:rPr>
          <w:rFonts w:ascii="Times New Roman" w:hAnsi="Times New Roman" w:cs="Times New Roman"/>
          <w:szCs w:val="21"/>
        </w:rPr>
        <w:t>“</w:t>
      </w:r>
      <w:r w:rsidR="00FE07DF" w:rsidRPr="001B7AFC">
        <w:rPr>
          <w:rFonts w:ascii="Times New Roman" w:hAnsi="Times New Roman" w:cs="Times New Roman"/>
          <w:b/>
          <w:color w:val="FF0000"/>
          <w:szCs w:val="21"/>
        </w:rPr>
        <w:t>Top</w:t>
      </w:r>
      <w:r w:rsidR="00094497" w:rsidRPr="001B7AFC">
        <w:rPr>
          <w:rFonts w:ascii="Times New Roman" w:hAnsi="Times New Roman" w:cs="Times New Roman"/>
          <w:b/>
          <w:color w:val="FF0000"/>
          <w:szCs w:val="21"/>
        </w:rPr>
        <w:t xml:space="preserve"> </w:t>
      </w:r>
      <w:r w:rsidR="00FE07DF" w:rsidRPr="001B7AFC">
        <w:rPr>
          <w:rFonts w:ascii="Times New Roman" w:hAnsi="Times New Roman" w:cs="Times New Roman"/>
          <w:b/>
          <w:color w:val="FF0000"/>
          <w:szCs w:val="21"/>
        </w:rPr>
        <w:t>x1</w:t>
      </w:r>
      <w:r w:rsidR="005E3156" w:rsidRPr="001B7AFC">
        <w:rPr>
          <w:rFonts w:ascii="Times New Roman" w:hAnsi="Times New Roman" w:cs="Times New Roman"/>
          <w:szCs w:val="21"/>
        </w:rPr>
        <w:t>”</w:t>
      </w:r>
      <w:r w:rsidR="00FE07DF" w:rsidRPr="001B7AFC">
        <w:rPr>
          <w:rFonts w:ascii="Times New Roman" w:hAnsi="Times New Roman" w:cs="Times New Roman"/>
          <w:szCs w:val="21"/>
        </w:rPr>
        <w:t xml:space="preserve">, </w:t>
      </w:r>
      <w:r w:rsidR="005E3156" w:rsidRPr="001B7AFC">
        <w:rPr>
          <w:rFonts w:ascii="Times New Roman" w:hAnsi="Times New Roman" w:cs="Times New Roman"/>
          <w:szCs w:val="21"/>
        </w:rPr>
        <w:t>“</w:t>
      </w:r>
      <w:r w:rsidR="00FE07DF" w:rsidRPr="001B7AFC">
        <w:rPr>
          <w:rFonts w:ascii="Times New Roman" w:hAnsi="Times New Roman" w:cs="Times New Roman"/>
          <w:b/>
          <w:color w:val="FF0000"/>
          <w:szCs w:val="21"/>
        </w:rPr>
        <w:t>Top</w:t>
      </w:r>
      <w:r w:rsidR="00094497" w:rsidRPr="001B7AFC">
        <w:rPr>
          <w:rFonts w:ascii="Times New Roman" w:hAnsi="Times New Roman" w:cs="Times New Roman"/>
          <w:b/>
          <w:color w:val="FF0000"/>
          <w:szCs w:val="21"/>
        </w:rPr>
        <w:t xml:space="preserve"> </w:t>
      </w:r>
      <w:r w:rsidR="00FE07DF" w:rsidRPr="001B7AFC">
        <w:rPr>
          <w:rFonts w:ascii="Times New Roman" w:hAnsi="Times New Roman" w:cs="Times New Roman"/>
          <w:b/>
          <w:color w:val="FF0000"/>
          <w:szCs w:val="21"/>
        </w:rPr>
        <w:t>x2</w:t>
      </w:r>
      <w:r w:rsidR="005E3156" w:rsidRPr="001B7AFC">
        <w:rPr>
          <w:rFonts w:ascii="Times New Roman" w:hAnsi="Times New Roman" w:cs="Times New Roman"/>
          <w:szCs w:val="21"/>
        </w:rPr>
        <w:t>”</w:t>
      </w:r>
      <w:r w:rsidR="00FE07DF" w:rsidRPr="001B7AFC">
        <w:rPr>
          <w:rFonts w:ascii="Times New Roman" w:hAnsi="Times New Roman" w:cs="Times New Roman"/>
          <w:szCs w:val="21"/>
        </w:rPr>
        <w:t xml:space="preserve">, </w:t>
      </w:r>
      <w:r w:rsidR="005E3156" w:rsidRPr="001B7AFC">
        <w:rPr>
          <w:rFonts w:ascii="Times New Roman" w:hAnsi="Times New Roman" w:cs="Times New Roman"/>
          <w:szCs w:val="21"/>
        </w:rPr>
        <w:t>“</w:t>
      </w:r>
      <w:r w:rsidR="00094497" w:rsidRPr="001B7AFC">
        <w:rPr>
          <w:rFonts w:ascii="Times New Roman" w:hAnsi="Times New Roman" w:cs="Times New Roman"/>
          <w:b/>
          <w:color w:val="FF0000"/>
          <w:szCs w:val="21"/>
        </w:rPr>
        <w:t>B</w:t>
      </w:r>
      <w:r w:rsidR="00FE07DF" w:rsidRPr="001B7AFC">
        <w:rPr>
          <w:rFonts w:ascii="Times New Roman" w:hAnsi="Times New Roman" w:cs="Times New Roman"/>
          <w:b/>
          <w:color w:val="FF0000"/>
          <w:szCs w:val="21"/>
        </w:rPr>
        <w:t>ottom</w:t>
      </w:r>
      <w:r w:rsidR="00094497" w:rsidRPr="001B7AFC">
        <w:rPr>
          <w:rFonts w:ascii="Times New Roman" w:hAnsi="Times New Roman" w:cs="Times New Roman"/>
          <w:b/>
          <w:color w:val="FF0000"/>
          <w:szCs w:val="21"/>
        </w:rPr>
        <w:t xml:space="preserve"> </w:t>
      </w:r>
      <w:r w:rsidR="00FE07DF" w:rsidRPr="001B7AFC">
        <w:rPr>
          <w:rFonts w:ascii="Times New Roman" w:hAnsi="Times New Roman" w:cs="Times New Roman"/>
          <w:b/>
          <w:color w:val="FF0000"/>
          <w:szCs w:val="21"/>
        </w:rPr>
        <w:t>x1</w:t>
      </w:r>
      <w:r w:rsidR="005E3156" w:rsidRPr="001B7AFC">
        <w:rPr>
          <w:rFonts w:ascii="Times New Roman" w:hAnsi="Times New Roman" w:cs="Times New Roman"/>
          <w:szCs w:val="21"/>
        </w:rPr>
        <w:t>”</w:t>
      </w:r>
      <w:r w:rsidR="00FE07DF" w:rsidRPr="001B7AFC">
        <w:rPr>
          <w:rFonts w:ascii="Times New Roman" w:hAnsi="Times New Roman" w:cs="Times New Roman"/>
          <w:szCs w:val="21"/>
        </w:rPr>
        <w:t xml:space="preserve">, and </w:t>
      </w:r>
      <w:r w:rsidR="005E3156" w:rsidRPr="001B7AFC">
        <w:rPr>
          <w:rFonts w:ascii="Times New Roman" w:hAnsi="Times New Roman" w:cs="Times New Roman"/>
          <w:szCs w:val="21"/>
        </w:rPr>
        <w:t>“</w:t>
      </w:r>
      <w:r w:rsidR="00094497" w:rsidRPr="001B7AFC">
        <w:rPr>
          <w:rFonts w:ascii="Times New Roman" w:hAnsi="Times New Roman" w:cs="Times New Roman"/>
          <w:b/>
          <w:color w:val="FF0000"/>
          <w:szCs w:val="21"/>
        </w:rPr>
        <w:t>B</w:t>
      </w:r>
      <w:r w:rsidR="00FE07DF" w:rsidRPr="001B7AFC">
        <w:rPr>
          <w:rFonts w:ascii="Times New Roman" w:hAnsi="Times New Roman" w:cs="Times New Roman"/>
          <w:b/>
          <w:color w:val="FF0000"/>
          <w:szCs w:val="21"/>
        </w:rPr>
        <w:t>ottom</w:t>
      </w:r>
      <w:r w:rsidR="00094497" w:rsidRPr="001B7AFC">
        <w:rPr>
          <w:rFonts w:ascii="Times New Roman" w:hAnsi="Times New Roman" w:cs="Times New Roman"/>
          <w:b/>
          <w:color w:val="FF0000"/>
          <w:szCs w:val="21"/>
        </w:rPr>
        <w:t xml:space="preserve"> </w:t>
      </w:r>
      <w:r w:rsidR="00FE07DF" w:rsidRPr="001B7AFC">
        <w:rPr>
          <w:rFonts w:ascii="Times New Roman" w:hAnsi="Times New Roman" w:cs="Times New Roman"/>
          <w:b/>
          <w:color w:val="FF0000"/>
          <w:szCs w:val="21"/>
        </w:rPr>
        <w:t>x2</w:t>
      </w:r>
      <w:r w:rsidR="005E3156" w:rsidRPr="001B7AFC">
        <w:rPr>
          <w:rFonts w:ascii="Times New Roman" w:hAnsi="Times New Roman" w:cs="Times New Roman"/>
          <w:szCs w:val="21"/>
        </w:rPr>
        <w:t>”</w:t>
      </w:r>
      <w:r w:rsidR="00FE07DF" w:rsidRPr="001B7AFC">
        <w:rPr>
          <w:rFonts w:ascii="Times New Roman" w:hAnsi="Times New Roman" w:cs="Times New Roman"/>
          <w:szCs w:val="21"/>
        </w:rPr>
        <w:t xml:space="preserve"> fields; and the y-coordinates of four edges parallel to the x-axis in the </w:t>
      </w:r>
      <w:r w:rsidR="00FD739D" w:rsidRPr="001B7AFC">
        <w:rPr>
          <w:rFonts w:ascii="Times New Roman" w:hAnsi="Times New Roman" w:cs="Times New Roman"/>
          <w:szCs w:val="21"/>
        </w:rPr>
        <w:t>“</w:t>
      </w:r>
      <w:r w:rsidR="00FE07DF" w:rsidRPr="001B7AFC">
        <w:rPr>
          <w:rFonts w:ascii="Times New Roman" w:hAnsi="Times New Roman" w:cs="Times New Roman"/>
          <w:b/>
          <w:color w:val="FF0000"/>
          <w:szCs w:val="21"/>
        </w:rPr>
        <w:t>Top</w:t>
      </w:r>
      <w:r w:rsidR="00FD739D" w:rsidRPr="001B7AFC">
        <w:rPr>
          <w:rFonts w:ascii="Times New Roman" w:hAnsi="Times New Roman" w:cs="Times New Roman"/>
          <w:b/>
          <w:color w:val="FF0000"/>
          <w:szCs w:val="21"/>
        </w:rPr>
        <w:t xml:space="preserve"> </w:t>
      </w:r>
      <w:r w:rsidR="00FE07DF" w:rsidRPr="001B7AFC">
        <w:rPr>
          <w:rFonts w:ascii="Times New Roman" w:hAnsi="Times New Roman" w:cs="Times New Roman"/>
          <w:b/>
          <w:color w:val="FF0000"/>
          <w:szCs w:val="21"/>
        </w:rPr>
        <w:t>y1</w:t>
      </w:r>
      <w:r w:rsidR="00FD739D" w:rsidRPr="001B7AFC">
        <w:rPr>
          <w:rFonts w:ascii="Times New Roman" w:hAnsi="Times New Roman" w:cs="Times New Roman"/>
          <w:szCs w:val="21"/>
        </w:rPr>
        <w:t>”</w:t>
      </w:r>
      <w:r w:rsidR="00FE07DF" w:rsidRPr="001B7AFC">
        <w:rPr>
          <w:rFonts w:ascii="Times New Roman" w:hAnsi="Times New Roman" w:cs="Times New Roman"/>
          <w:szCs w:val="21"/>
        </w:rPr>
        <w:t xml:space="preserve">, </w:t>
      </w:r>
      <w:r w:rsidR="00FD739D" w:rsidRPr="001B7AFC">
        <w:rPr>
          <w:rFonts w:ascii="Times New Roman" w:hAnsi="Times New Roman" w:cs="Times New Roman"/>
          <w:szCs w:val="21"/>
        </w:rPr>
        <w:t>“</w:t>
      </w:r>
      <w:r w:rsidR="00FE07DF" w:rsidRPr="001B7AFC">
        <w:rPr>
          <w:rFonts w:ascii="Times New Roman" w:hAnsi="Times New Roman" w:cs="Times New Roman"/>
          <w:b/>
          <w:color w:val="FF0000"/>
          <w:szCs w:val="21"/>
        </w:rPr>
        <w:t>Top</w:t>
      </w:r>
      <w:r w:rsidR="00FD739D" w:rsidRPr="001B7AFC">
        <w:rPr>
          <w:rFonts w:ascii="Times New Roman" w:hAnsi="Times New Roman" w:cs="Times New Roman"/>
          <w:b/>
          <w:color w:val="FF0000"/>
          <w:szCs w:val="21"/>
        </w:rPr>
        <w:t xml:space="preserve"> </w:t>
      </w:r>
      <w:r w:rsidR="00FE07DF" w:rsidRPr="001B7AFC">
        <w:rPr>
          <w:rFonts w:ascii="Times New Roman" w:hAnsi="Times New Roman" w:cs="Times New Roman"/>
          <w:b/>
          <w:color w:val="FF0000"/>
          <w:szCs w:val="21"/>
        </w:rPr>
        <w:t>y2</w:t>
      </w:r>
      <w:r w:rsidR="00FD739D" w:rsidRPr="001B7AFC">
        <w:rPr>
          <w:rFonts w:ascii="Times New Roman" w:hAnsi="Times New Roman" w:cs="Times New Roman"/>
          <w:szCs w:val="21"/>
        </w:rPr>
        <w:t>”</w:t>
      </w:r>
      <w:r w:rsidR="00FE07DF" w:rsidRPr="001B7AFC">
        <w:rPr>
          <w:rFonts w:ascii="Times New Roman" w:hAnsi="Times New Roman" w:cs="Times New Roman"/>
          <w:szCs w:val="21"/>
        </w:rPr>
        <w:t xml:space="preserve">, </w:t>
      </w:r>
      <w:r w:rsidR="00FD739D" w:rsidRPr="001B7AFC">
        <w:rPr>
          <w:rFonts w:ascii="Times New Roman" w:hAnsi="Times New Roman" w:cs="Times New Roman"/>
          <w:szCs w:val="21"/>
        </w:rPr>
        <w:t>“</w:t>
      </w:r>
      <w:r w:rsidR="00FD739D" w:rsidRPr="001B7AFC">
        <w:rPr>
          <w:rFonts w:ascii="Times New Roman" w:hAnsi="Times New Roman" w:cs="Times New Roman"/>
          <w:b/>
          <w:color w:val="FF0000"/>
          <w:szCs w:val="21"/>
        </w:rPr>
        <w:t>B</w:t>
      </w:r>
      <w:r w:rsidR="00FE07DF" w:rsidRPr="001B7AFC">
        <w:rPr>
          <w:rFonts w:ascii="Times New Roman" w:hAnsi="Times New Roman" w:cs="Times New Roman"/>
          <w:b/>
          <w:color w:val="FF0000"/>
          <w:szCs w:val="21"/>
        </w:rPr>
        <w:t>ottom</w:t>
      </w:r>
      <w:r w:rsidR="00FD739D" w:rsidRPr="001B7AFC">
        <w:rPr>
          <w:rFonts w:ascii="Times New Roman" w:hAnsi="Times New Roman" w:cs="Times New Roman"/>
          <w:b/>
          <w:color w:val="FF0000"/>
          <w:szCs w:val="21"/>
        </w:rPr>
        <w:t xml:space="preserve"> </w:t>
      </w:r>
      <w:r w:rsidR="00FE07DF" w:rsidRPr="001B7AFC">
        <w:rPr>
          <w:rFonts w:ascii="Times New Roman" w:hAnsi="Times New Roman" w:cs="Times New Roman"/>
          <w:b/>
          <w:color w:val="FF0000"/>
          <w:szCs w:val="21"/>
        </w:rPr>
        <w:t>y1</w:t>
      </w:r>
      <w:r w:rsidR="00FD739D" w:rsidRPr="001B7AFC">
        <w:rPr>
          <w:rFonts w:ascii="Times New Roman" w:hAnsi="Times New Roman" w:cs="Times New Roman"/>
          <w:szCs w:val="21"/>
        </w:rPr>
        <w:t>”</w:t>
      </w:r>
      <w:r w:rsidR="00FE07DF" w:rsidRPr="001B7AFC">
        <w:rPr>
          <w:rFonts w:ascii="Times New Roman" w:hAnsi="Times New Roman" w:cs="Times New Roman"/>
          <w:szCs w:val="21"/>
        </w:rPr>
        <w:t xml:space="preserve">, and </w:t>
      </w:r>
      <w:r w:rsidR="00FD739D" w:rsidRPr="001B7AFC">
        <w:rPr>
          <w:rFonts w:ascii="Times New Roman" w:hAnsi="Times New Roman" w:cs="Times New Roman"/>
          <w:szCs w:val="21"/>
        </w:rPr>
        <w:t>“</w:t>
      </w:r>
      <w:r w:rsidR="00FD739D" w:rsidRPr="001B7AFC">
        <w:rPr>
          <w:rFonts w:ascii="Times New Roman" w:hAnsi="Times New Roman" w:cs="Times New Roman"/>
          <w:b/>
          <w:color w:val="FF0000"/>
          <w:szCs w:val="21"/>
        </w:rPr>
        <w:t>B</w:t>
      </w:r>
      <w:r w:rsidR="00FE07DF" w:rsidRPr="001B7AFC">
        <w:rPr>
          <w:rFonts w:ascii="Times New Roman" w:hAnsi="Times New Roman" w:cs="Times New Roman"/>
          <w:b/>
          <w:color w:val="FF0000"/>
          <w:szCs w:val="21"/>
        </w:rPr>
        <w:t>ottom</w:t>
      </w:r>
      <w:r w:rsidR="00FD739D" w:rsidRPr="001B7AFC">
        <w:rPr>
          <w:rFonts w:ascii="Times New Roman" w:hAnsi="Times New Roman" w:cs="Times New Roman"/>
          <w:b/>
          <w:color w:val="FF0000"/>
          <w:szCs w:val="21"/>
        </w:rPr>
        <w:t xml:space="preserve"> </w:t>
      </w:r>
      <w:r w:rsidR="00FE07DF" w:rsidRPr="001B7AFC">
        <w:rPr>
          <w:rFonts w:ascii="Times New Roman" w:hAnsi="Times New Roman" w:cs="Times New Roman"/>
          <w:b/>
          <w:color w:val="FF0000"/>
          <w:szCs w:val="21"/>
        </w:rPr>
        <w:t>y2</w:t>
      </w:r>
      <w:r w:rsidR="00FD739D" w:rsidRPr="001B7AFC">
        <w:rPr>
          <w:rFonts w:ascii="Times New Roman" w:hAnsi="Times New Roman" w:cs="Times New Roman"/>
          <w:szCs w:val="21"/>
        </w:rPr>
        <w:t>”</w:t>
      </w:r>
      <w:r w:rsidR="00FE07DF" w:rsidRPr="001B7AFC">
        <w:rPr>
          <w:rFonts w:ascii="Times New Roman" w:hAnsi="Times New Roman" w:cs="Times New Roman"/>
          <w:szCs w:val="21"/>
        </w:rPr>
        <w:t xml:space="preserve"> fields. Critical constraints require: topx1 &lt; topx2, topy1 &lt; topy2, bottomx1 &lt; bottomx2, and bottomy1 &lt; bottomy2.</w:t>
      </w:r>
      <w:r w:rsidR="00CE55FE" w:rsidRPr="001B7AFC">
        <w:rPr>
          <w:rFonts w:ascii="Times New Roman" w:hAnsi="Times New Roman" w:cs="Times New Roman"/>
          <w:szCs w:val="21"/>
        </w:rPr>
        <w:t xml:space="preserve"> </w:t>
      </w:r>
      <w:r w:rsidR="001B3362" w:rsidRPr="001B7AFC">
        <w:rPr>
          <w:rFonts w:ascii="Times New Roman" w:hAnsi="Times New Roman" w:cs="Times New Roman"/>
          <w:szCs w:val="21"/>
        </w:rPr>
        <w:t>Then click the “</w:t>
      </w:r>
      <w:r w:rsidR="001B3362" w:rsidRPr="001B7AFC">
        <w:rPr>
          <w:rFonts w:ascii="Times New Roman" w:hAnsi="Times New Roman" w:cs="Times New Roman"/>
          <w:b/>
          <w:color w:val="FF0000"/>
          <w:szCs w:val="21"/>
        </w:rPr>
        <w:t>ok</w:t>
      </w:r>
      <w:r w:rsidR="001B3362" w:rsidRPr="001B7AFC">
        <w:rPr>
          <w:rFonts w:ascii="Times New Roman" w:hAnsi="Times New Roman" w:cs="Times New Roman"/>
          <w:szCs w:val="21"/>
        </w:rPr>
        <w:t xml:space="preserve">” button to complete the creation of the </w:t>
      </w:r>
      <w:r w:rsidR="00094A81" w:rsidRPr="001B7AFC">
        <w:rPr>
          <w:rFonts w:ascii="Times New Roman" w:hAnsi="Times New Roman" w:cs="Times New Roman"/>
          <w:szCs w:val="21"/>
        </w:rPr>
        <w:t>pri</w:t>
      </w:r>
      <w:r w:rsidR="00406320" w:rsidRPr="001B7AFC">
        <w:rPr>
          <w:rFonts w:ascii="Times New Roman" w:hAnsi="Times New Roman" w:cs="Times New Roman"/>
          <w:szCs w:val="21"/>
        </w:rPr>
        <w:t>s</w:t>
      </w:r>
      <w:r w:rsidR="00A12B41" w:rsidRPr="001B7AFC">
        <w:rPr>
          <w:rFonts w:ascii="Times New Roman" w:hAnsi="Times New Roman" w:cs="Times New Roman"/>
          <w:szCs w:val="21"/>
        </w:rPr>
        <w:t>moid</w:t>
      </w:r>
      <w:r w:rsidR="00094A81" w:rsidRPr="001B7AFC">
        <w:rPr>
          <w:rFonts w:ascii="Times New Roman" w:hAnsi="Times New Roman" w:cs="Times New Roman"/>
          <w:szCs w:val="21"/>
        </w:rPr>
        <w:t xml:space="preserve"> </w:t>
      </w:r>
      <w:r w:rsidR="001B3362" w:rsidRPr="001B7AFC">
        <w:rPr>
          <w:rFonts w:ascii="Times New Roman" w:hAnsi="Times New Roman" w:cs="Times New Roman"/>
          <w:szCs w:val="21"/>
        </w:rPr>
        <w:t>model</w:t>
      </w:r>
      <w:r w:rsidR="00C9747A" w:rsidRPr="001B7AFC">
        <w:rPr>
          <w:rFonts w:ascii="Times New Roman" w:hAnsi="Times New Roman" w:cs="Times New Roman"/>
          <w:szCs w:val="21"/>
        </w:rPr>
        <w:t xml:space="preserve"> (</w:t>
      </w:r>
      <w:r w:rsidR="00C9747A" w:rsidRPr="001B7AFC">
        <w:rPr>
          <w:rFonts w:ascii="Times New Roman" w:hAnsi="Times New Roman" w:cs="Times New Roman"/>
          <w:color w:val="0000FF"/>
          <w:szCs w:val="21"/>
        </w:rPr>
        <w:t>Fig</w:t>
      </w:r>
      <w:r w:rsidR="00F154AD">
        <w:rPr>
          <w:rFonts w:ascii="Times New Roman" w:hAnsi="Times New Roman" w:cs="Times New Roman"/>
          <w:color w:val="0000FF"/>
          <w:szCs w:val="21"/>
        </w:rPr>
        <w:t>.</w:t>
      </w:r>
      <w:r w:rsidR="00C9747A" w:rsidRPr="001B7AFC">
        <w:rPr>
          <w:rFonts w:ascii="Times New Roman" w:hAnsi="Times New Roman" w:cs="Times New Roman"/>
          <w:color w:val="0000FF"/>
          <w:szCs w:val="21"/>
        </w:rPr>
        <w:t xml:space="preserve"> </w:t>
      </w:r>
      <w:r w:rsidR="00F154AD">
        <w:rPr>
          <w:rFonts w:ascii="Times New Roman" w:hAnsi="Times New Roman" w:cs="Times New Roman"/>
          <w:color w:val="0000FF"/>
          <w:szCs w:val="21"/>
        </w:rPr>
        <w:t>S</w:t>
      </w:r>
      <w:r w:rsidR="00C9747A" w:rsidRPr="001B7AFC">
        <w:rPr>
          <w:rFonts w:ascii="Times New Roman" w:hAnsi="Times New Roman" w:cs="Times New Roman"/>
          <w:color w:val="0000FF"/>
          <w:szCs w:val="21"/>
        </w:rPr>
        <w:t>1</w:t>
      </w:r>
      <w:r w:rsidR="00CF3E24">
        <w:rPr>
          <w:rFonts w:ascii="Times New Roman" w:hAnsi="Times New Roman" w:cs="Times New Roman"/>
          <w:color w:val="0000FF"/>
          <w:szCs w:val="21"/>
        </w:rPr>
        <w:t>2</w:t>
      </w:r>
      <w:r w:rsidR="00C9747A" w:rsidRPr="001B7AFC">
        <w:rPr>
          <w:rFonts w:ascii="Times New Roman" w:hAnsi="Times New Roman" w:cs="Times New Roman"/>
          <w:szCs w:val="21"/>
        </w:rPr>
        <w:t>)</w:t>
      </w:r>
      <w:r w:rsidR="001B3362" w:rsidRPr="001B7AFC">
        <w:rPr>
          <w:rFonts w:ascii="Times New Roman" w:hAnsi="Times New Roman" w:cs="Times New Roman"/>
          <w:szCs w:val="21"/>
        </w:rPr>
        <w:t>.</w:t>
      </w:r>
    </w:p>
    <w:p w14:paraId="3C87C499" w14:textId="077DFDBB" w:rsidR="00454247" w:rsidRPr="001B7AFC" w:rsidRDefault="00D979F4" w:rsidP="001B7AFC">
      <w:pPr>
        <w:adjustRightInd w:val="0"/>
        <w:snapToGrid w:val="0"/>
        <w:spacing w:line="312" w:lineRule="auto"/>
        <w:jc w:val="center"/>
        <w:rPr>
          <w:rFonts w:ascii="Times New Roman" w:hAnsi="Times New Roman" w:cs="Times New Roman"/>
          <w:szCs w:val="21"/>
        </w:rPr>
      </w:pPr>
      <w:r w:rsidRPr="00D979F4">
        <w:rPr>
          <w:noProof/>
        </w:rPr>
        <w:lastRenderedPageBreak/>
        <w:t xml:space="preserve"> </w:t>
      </w:r>
      <w:r>
        <w:rPr>
          <w:noProof/>
        </w:rPr>
        <w:drawing>
          <wp:inline distT="0" distB="0" distL="0" distR="0" wp14:anchorId="4767D706" wp14:editId="75B0DB77">
            <wp:extent cx="2411249" cy="7538554"/>
            <wp:effectExtent l="0" t="0" r="8255"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411249" cy="7538554"/>
                    </a:xfrm>
                    <a:prstGeom prst="rect">
                      <a:avLst/>
                    </a:prstGeom>
                  </pic:spPr>
                </pic:pic>
              </a:graphicData>
            </a:graphic>
          </wp:inline>
        </w:drawing>
      </w:r>
    </w:p>
    <w:p w14:paraId="00004491" w14:textId="14BCA89F" w:rsidR="00EB455F" w:rsidRPr="001B7AFC" w:rsidRDefault="008F2A9A" w:rsidP="001B7AFC">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F154AD">
        <w:rPr>
          <w:rFonts w:ascii="Times New Roman" w:hAnsi="Times New Roman" w:cs="Times New Roman"/>
          <w:b/>
          <w:bCs/>
          <w:szCs w:val="21"/>
        </w:rPr>
        <w:t>S</w:t>
      </w:r>
      <w:r w:rsidRPr="001B7AFC">
        <w:rPr>
          <w:rFonts w:ascii="Times New Roman" w:hAnsi="Times New Roman" w:cs="Times New Roman"/>
          <w:b/>
          <w:bCs/>
          <w:szCs w:val="21"/>
        </w:rPr>
        <w:t>1</w:t>
      </w:r>
      <w:r w:rsidR="00FC7DBA">
        <w:rPr>
          <w:rFonts w:ascii="Times New Roman" w:hAnsi="Times New Roman" w:cs="Times New Roman"/>
          <w:b/>
          <w:bCs/>
          <w:szCs w:val="21"/>
        </w:rPr>
        <w:t>1</w:t>
      </w:r>
      <w:r w:rsidRPr="001B7AFC">
        <w:rPr>
          <w:rFonts w:ascii="Times New Roman" w:hAnsi="Times New Roman" w:cs="Times New Roman"/>
          <w:b/>
          <w:bCs/>
          <w:szCs w:val="21"/>
        </w:rPr>
        <w:t>.</w:t>
      </w:r>
      <w:r w:rsidRPr="001B7AFC">
        <w:rPr>
          <w:rFonts w:ascii="Times New Roman" w:hAnsi="Times New Roman" w:cs="Times New Roman"/>
          <w:szCs w:val="21"/>
        </w:rPr>
        <w:t xml:space="preserve"> </w:t>
      </w:r>
      <w:r w:rsidR="00406753" w:rsidRPr="001B7AFC">
        <w:rPr>
          <w:rFonts w:ascii="Times New Roman" w:hAnsi="Times New Roman" w:cs="Times New Roman"/>
          <w:szCs w:val="21"/>
        </w:rPr>
        <w:t>P</w:t>
      </w:r>
      <w:r w:rsidR="005920FE" w:rsidRPr="001B7AFC">
        <w:rPr>
          <w:rFonts w:ascii="Times New Roman" w:hAnsi="Times New Roman" w:cs="Times New Roman"/>
          <w:szCs w:val="21"/>
        </w:rPr>
        <w:t>rismoid</w:t>
      </w:r>
      <w:r w:rsidR="00AE72F5" w:rsidRPr="001B7AFC">
        <w:rPr>
          <w:rFonts w:ascii="Times New Roman" w:hAnsi="Times New Roman" w:cs="Times New Roman"/>
          <w:szCs w:val="21"/>
        </w:rPr>
        <w:t xml:space="preserve"> model parameter setting interface.</w:t>
      </w:r>
    </w:p>
    <w:p w14:paraId="45CAC635" w14:textId="032A3DE7" w:rsidR="00454247" w:rsidRPr="001B7AFC" w:rsidRDefault="00D979F4" w:rsidP="001B7AFC">
      <w:pPr>
        <w:adjustRightInd w:val="0"/>
        <w:snapToGrid w:val="0"/>
        <w:spacing w:line="312" w:lineRule="auto"/>
        <w:jc w:val="center"/>
        <w:rPr>
          <w:rFonts w:ascii="Times New Roman" w:hAnsi="Times New Roman" w:cs="Times New Roman"/>
          <w:szCs w:val="21"/>
        </w:rPr>
      </w:pPr>
      <w:r w:rsidRPr="00D979F4">
        <w:rPr>
          <w:noProof/>
        </w:rPr>
        <w:lastRenderedPageBreak/>
        <w:t xml:space="preserve"> </w:t>
      </w:r>
      <w:r>
        <w:rPr>
          <w:noProof/>
        </w:rPr>
        <w:drawing>
          <wp:inline distT="0" distB="0" distL="0" distR="0" wp14:anchorId="6C7D2799" wp14:editId="474F11BC">
            <wp:extent cx="5040000" cy="3483583"/>
            <wp:effectExtent l="0" t="0" r="8255"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040000" cy="3483583"/>
                    </a:xfrm>
                    <a:prstGeom prst="rect">
                      <a:avLst/>
                    </a:prstGeom>
                  </pic:spPr>
                </pic:pic>
              </a:graphicData>
            </a:graphic>
          </wp:inline>
        </w:drawing>
      </w:r>
    </w:p>
    <w:p w14:paraId="4FA4CCF5" w14:textId="249D8C2B" w:rsidR="004509A3" w:rsidRDefault="00852869" w:rsidP="00CC7E60">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F154AD">
        <w:rPr>
          <w:rFonts w:ascii="Times New Roman" w:hAnsi="Times New Roman" w:cs="Times New Roman"/>
          <w:b/>
          <w:bCs/>
          <w:szCs w:val="21"/>
        </w:rPr>
        <w:t>S</w:t>
      </w:r>
      <w:r w:rsidRPr="001B7AFC">
        <w:rPr>
          <w:rFonts w:ascii="Times New Roman" w:hAnsi="Times New Roman" w:cs="Times New Roman"/>
          <w:b/>
          <w:bCs/>
          <w:szCs w:val="21"/>
        </w:rPr>
        <w:t>1</w:t>
      </w:r>
      <w:r w:rsidR="00FC7DBA">
        <w:rPr>
          <w:rFonts w:ascii="Times New Roman" w:hAnsi="Times New Roman" w:cs="Times New Roman"/>
          <w:b/>
          <w:bCs/>
          <w:szCs w:val="21"/>
        </w:rPr>
        <w:t>2</w:t>
      </w:r>
      <w:r w:rsidRPr="001B7AFC">
        <w:rPr>
          <w:rFonts w:ascii="Times New Roman" w:hAnsi="Times New Roman" w:cs="Times New Roman"/>
          <w:b/>
          <w:bCs/>
          <w:szCs w:val="21"/>
        </w:rPr>
        <w:t>.</w:t>
      </w:r>
      <w:r w:rsidRPr="001B7AFC">
        <w:rPr>
          <w:rFonts w:ascii="Times New Roman" w:hAnsi="Times New Roman" w:cs="Times New Roman"/>
          <w:szCs w:val="21"/>
        </w:rPr>
        <w:t xml:space="preserve"> Schematic diagram of the created prismoid model.</w:t>
      </w:r>
    </w:p>
    <w:p w14:paraId="3F5C1B18" w14:textId="77777777" w:rsidR="008E3D6E" w:rsidRDefault="008E3D6E" w:rsidP="003729E5">
      <w:pPr>
        <w:adjustRightInd w:val="0"/>
        <w:snapToGrid w:val="0"/>
        <w:spacing w:line="312" w:lineRule="auto"/>
        <w:rPr>
          <w:rFonts w:ascii="Times New Roman" w:hAnsi="Times New Roman" w:cs="Times New Roman"/>
          <w:szCs w:val="21"/>
        </w:rPr>
      </w:pPr>
    </w:p>
    <w:p w14:paraId="46E331AF" w14:textId="4B884FDE" w:rsidR="00304C4A" w:rsidRDefault="00304C4A">
      <w:pPr>
        <w:adjustRightInd w:val="0"/>
        <w:snapToGrid w:val="0"/>
        <w:spacing w:line="312" w:lineRule="auto"/>
        <w:ind w:firstLineChars="200" w:firstLine="420"/>
        <w:rPr>
          <w:rFonts w:ascii="Times New Roman" w:hAnsi="Times New Roman" w:cs="Times New Roman"/>
          <w:szCs w:val="21"/>
        </w:rPr>
      </w:pPr>
      <w:r w:rsidRPr="00CF3E24">
        <w:rPr>
          <w:rFonts w:ascii="Times New Roman" w:hAnsi="Times New Roman" w:cs="Times New Roman"/>
          <w:szCs w:val="21"/>
        </w:rPr>
        <w:t xml:space="preserve">Finally, users can define a rotated ellipsoid, and the required parameters are shown in </w:t>
      </w:r>
      <w:r w:rsidRPr="00CF3E24">
        <w:rPr>
          <w:rFonts w:ascii="Times New Roman" w:hAnsi="Times New Roman" w:cs="Times New Roman"/>
          <w:color w:val="0000FF"/>
          <w:szCs w:val="21"/>
        </w:rPr>
        <w:t>Fig</w:t>
      </w:r>
      <w:r>
        <w:rPr>
          <w:rFonts w:ascii="Times New Roman" w:hAnsi="Times New Roman" w:cs="Times New Roman"/>
          <w:color w:val="0000FF"/>
          <w:szCs w:val="21"/>
        </w:rPr>
        <w:t>.</w:t>
      </w:r>
      <w:r w:rsidRPr="00CF3E24">
        <w:rPr>
          <w:rFonts w:ascii="Times New Roman" w:hAnsi="Times New Roman" w:cs="Times New Roman"/>
          <w:color w:val="0000FF"/>
          <w:szCs w:val="21"/>
        </w:rPr>
        <w:t xml:space="preserve"> </w:t>
      </w:r>
      <w:r>
        <w:rPr>
          <w:rFonts w:ascii="Times New Roman" w:hAnsi="Times New Roman" w:cs="Times New Roman"/>
          <w:color w:val="0000FF"/>
          <w:szCs w:val="21"/>
        </w:rPr>
        <w:t>S</w:t>
      </w:r>
      <w:r w:rsidRPr="00CF3E24">
        <w:rPr>
          <w:rFonts w:ascii="Times New Roman" w:hAnsi="Times New Roman" w:cs="Times New Roman"/>
          <w:color w:val="0000FF"/>
          <w:szCs w:val="21"/>
        </w:rPr>
        <w:t>1</w:t>
      </w:r>
      <w:r>
        <w:rPr>
          <w:rFonts w:ascii="Times New Roman" w:hAnsi="Times New Roman" w:cs="Times New Roman"/>
          <w:color w:val="0000FF"/>
          <w:szCs w:val="21"/>
        </w:rPr>
        <w:t>3</w:t>
      </w:r>
      <w:r w:rsidRPr="00CF3E24">
        <w:rPr>
          <w:rFonts w:ascii="Times New Roman" w:hAnsi="Times New Roman" w:cs="Times New Roman"/>
          <w:szCs w:val="21"/>
        </w:rPr>
        <w:t>. The rotated ellipsoid is defined by the semi-axis lengths in three directions (</w:t>
      </w:r>
      <w:r w:rsidRPr="009D11BC">
        <w:rPr>
          <w:rFonts w:ascii="Times New Roman" w:hAnsi="Times New Roman" w:cs="Times New Roman"/>
          <w:b/>
          <w:color w:val="FF0000"/>
          <w:szCs w:val="21"/>
        </w:rPr>
        <w:t>Rx</w:t>
      </w:r>
      <w:r w:rsidRPr="00CF3E24">
        <w:rPr>
          <w:rFonts w:ascii="Times New Roman" w:hAnsi="Times New Roman" w:cs="Times New Roman"/>
          <w:szCs w:val="21"/>
        </w:rPr>
        <w:t xml:space="preserve">, </w:t>
      </w:r>
      <w:r w:rsidRPr="009D11BC">
        <w:rPr>
          <w:rFonts w:ascii="Times New Roman" w:hAnsi="Times New Roman" w:cs="Times New Roman"/>
          <w:b/>
          <w:color w:val="FF0000"/>
          <w:szCs w:val="21"/>
        </w:rPr>
        <w:t>Ry</w:t>
      </w:r>
      <w:r w:rsidRPr="00CF3E24">
        <w:rPr>
          <w:rFonts w:ascii="Times New Roman" w:hAnsi="Times New Roman" w:cs="Times New Roman"/>
          <w:szCs w:val="21"/>
        </w:rPr>
        <w:t xml:space="preserve">, and </w:t>
      </w:r>
      <w:proofErr w:type="spellStart"/>
      <w:r w:rsidRPr="009D11BC">
        <w:rPr>
          <w:rFonts w:ascii="Times New Roman" w:hAnsi="Times New Roman" w:cs="Times New Roman"/>
          <w:b/>
          <w:color w:val="FF0000"/>
          <w:szCs w:val="21"/>
        </w:rPr>
        <w:t>Rz</w:t>
      </w:r>
      <w:proofErr w:type="spellEnd"/>
      <w:r w:rsidRPr="00CF3E24">
        <w:rPr>
          <w:rFonts w:ascii="Times New Roman" w:hAnsi="Times New Roman" w:cs="Times New Roman"/>
          <w:szCs w:val="21"/>
        </w:rPr>
        <w:t>), the coordinates of the ellipsoid center (</w:t>
      </w:r>
      <w:proofErr w:type="spellStart"/>
      <w:r w:rsidRPr="009D11BC">
        <w:rPr>
          <w:rFonts w:ascii="Times New Roman" w:hAnsi="Times New Roman" w:cs="Times New Roman"/>
          <w:b/>
          <w:color w:val="FF0000"/>
          <w:szCs w:val="21"/>
        </w:rPr>
        <w:t>Center_x</w:t>
      </w:r>
      <w:proofErr w:type="spellEnd"/>
      <w:r w:rsidRPr="00CF3E24">
        <w:rPr>
          <w:rFonts w:ascii="Times New Roman" w:hAnsi="Times New Roman" w:cs="Times New Roman"/>
          <w:szCs w:val="21"/>
        </w:rPr>
        <w:t xml:space="preserve">, </w:t>
      </w:r>
      <w:proofErr w:type="spellStart"/>
      <w:r w:rsidRPr="009D11BC">
        <w:rPr>
          <w:rFonts w:ascii="Times New Roman" w:hAnsi="Times New Roman" w:cs="Times New Roman"/>
          <w:b/>
          <w:color w:val="FF0000"/>
          <w:szCs w:val="21"/>
        </w:rPr>
        <w:t>Center_y</w:t>
      </w:r>
      <w:proofErr w:type="spellEnd"/>
      <w:r w:rsidRPr="00CF3E24">
        <w:rPr>
          <w:rFonts w:ascii="Times New Roman" w:hAnsi="Times New Roman" w:cs="Times New Roman"/>
          <w:szCs w:val="21"/>
        </w:rPr>
        <w:t>, and</w:t>
      </w:r>
      <w:r w:rsidRPr="009D11BC">
        <w:rPr>
          <w:rFonts w:ascii="Times New Roman" w:hAnsi="Times New Roman" w:cs="Times New Roman"/>
          <w:b/>
          <w:color w:val="FF0000"/>
          <w:szCs w:val="21"/>
        </w:rPr>
        <w:t xml:space="preserve"> </w:t>
      </w:r>
      <w:proofErr w:type="spellStart"/>
      <w:r w:rsidRPr="009D11BC">
        <w:rPr>
          <w:rFonts w:ascii="Times New Roman" w:hAnsi="Times New Roman" w:cs="Times New Roman"/>
          <w:b/>
          <w:color w:val="FF0000"/>
          <w:szCs w:val="21"/>
        </w:rPr>
        <w:t>Center_z</w:t>
      </w:r>
      <w:proofErr w:type="spellEnd"/>
      <w:r w:rsidRPr="00CF3E24">
        <w:rPr>
          <w:rFonts w:ascii="Times New Roman" w:hAnsi="Times New Roman" w:cs="Times New Roman"/>
          <w:szCs w:val="21"/>
        </w:rPr>
        <w:t>), and the rotation angles (</w:t>
      </w:r>
      <w:proofErr w:type="spellStart"/>
      <w:r w:rsidRPr="009D11BC">
        <w:rPr>
          <w:rFonts w:ascii="Times New Roman" w:hAnsi="Times New Roman" w:cs="Times New Roman"/>
          <w:b/>
          <w:color w:val="FF0000"/>
          <w:szCs w:val="21"/>
        </w:rPr>
        <w:t>RotX</w:t>
      </w:r>
      <w:proofErr w:type="spellEnd"/>
      <w:r w:rsidRPr="00CF3E24">
        <w:rPr>
          <w:rFonts w:ascii="Times New Roman" w:hAnsi="Times New Roman" w:cs="Times New Roman"/>
          <w:szCs w:val="21"/>
        </w:rPr>
        <w:t xml:space="preserve">, </w:t>
      </w:r>
      <w:proofErr w:type="spellStart"/>
      <w:r w:rsidRPr="009D11BC">
        <w:rPr>
          <w:rFonts w:ascii="Times New Roman" w:hAnsi="Times New Roman" w:cs="Times New Roman"/>
          <w:b/>
          <w:color w:val="FF0000"/>
          <w:szCs w:val="21"/>
        </w:rPr>
        <w:t>RotY</w:t>
      </w:r>
      <w:proofErr w:type="spellEnd"/>
      <w:r w:rsidRPr="00CF3E24">
        <w:rPr>
          <w:rFonts w:ascii="Times New Roman" w:hAnsi="Times New Roman" w:cs="Times New Roman"/>
          <w:szCs w:val="21"/>
        </w:rPr>
        <w:t xml:space="preserve">, and </w:t>
      </w:r>
      <w:proofErr w:type="spellStart"/>
      <w:r w:rsidRPr="009D11BC">
        <w:rPr>
          <w:rFonts w:ascii="Times New Roman" w:hAnsi="Times New Roman" w:cs="Times New Roman"/>
          <w:b/>
          <w:color w:val="FF0000"/>
          <w:szCs w:val="21"/>
        </w:rPr>
        <w:t>RotZ</w:t>
      </w:r>
      <w:proofErr w:type="spellEnd"/>
      <w:r w:rsidRPr="00CF3E24">
        <w:rPr>
          <w:rFonts w:ascii="Times New Roman" w:hAnsi="Times New Roman" w:cs="Times New Roman"/>
          <w:szCs w:val="21"/>
        </w:rPr>
        <w:t xml:space="preserve">). After these parameters are specified, clicking “ok” generates the model, as shown in </w:t>
      </w:r>
      <w:r w:rsidRPr="00CF3E24">
        <w:rPr>
          <w:rFonts w:ascii="Times New Roman" w:hAnsi="Times New Roman" w:cs="Times New Roman"/>
          <w:color w:val="0000FF"/>
          <w:szCs w:val="21"/>
        </w:rPr>
        <w:t>Fi</w:t>
      </w:r>
      <w:r>
        <w:rPr>
          <w:rFonts w:ascii="Times New Roman" w:hAnsi="Times New Roman" w:cs="Times New Roman"/>
          <w:color w:val="0000FF"/>
          <w:szCs w:val="21"/>
        </w:rPr>
        <w:t>g.</w:t>
      </w:r>
      <w:r w:rsidRPr="00CF3E24">
        <w:rPr>
          <w:rFonts w:ascii="Times New Roman" w:hAnsi="Times New Roman" w:cs="Times New Roman"/>
          <w:color w:val="0000FF"/>
          <w:szCs w:val="21"/>
        </w:rPr>
        <w:t xml:space="preserve"> </w:t>
      </w:r>
      <w:r>
        <w:rPr>
          <w:rFonts w:ascii="Times New Roman" w:hAnsi="Times New Roman" w:cs="Times New Roman"/>
          <w:color w:val="0000FF"/>
          <w:szCs w:val="21"/>
        </w:rPr>
        <w:t>S</w:t>
      </w:r>
      <w:r w:rsidRPr="00CF3E24">
        <w:rPr>
          <w:rFonts w:ascii="Times New Roman" w:hAnsi="Times New Roman" w:cs="Times New Roman"/>
          <w:color w:val="0000FF"/>
          <w:szCs w:val="21"/>
        </w:rPr>
        <w:t>1</w:t>
      </w:r>
      <w:r>
        <w:rPr>
          <w:rFonts w:ascii="Times New Roman" w:hAnsi="Times New Roman" w:cs="Times New Roman"/>
          <w:color w:val="0000FF"/>
          <w:szCs w:val="21"/>
        </w:rPr>
        <w:t>4</w:t>
      </w:r>
      <w:r w:rsidRPr="00CF3E24">
        <w:rPr>
          <w:rFonts w:ascii="Times New Roman" w:hAnsi="Times New Roman" w:cs="Times New Roman"/>
          <w:szCs w:val="21"/>
        </w:rPr>
        <w:t>.</w:t>
      </w:r>
    </w:p>
    <w:p w14:paraId="37709A45" w14:textId="77777777" w:rsidR="008E3D6E" w:rsidRDefault="008E3D6E" w:rsidP="008E3D6E">
      <w:pPr>
        <w:adjustRightInd w:val="0"/>
        <w:snapToGrid w:val="0"/>
        <w:spacing w:line="312" w:lineRule="auto"/>
        <w:ind w:firstLineChars="200" w:firstLine="420"/>
        <w:jc w:val="center"/>
        <w:rPr>
          <w:rFonts w:ascii="Times New Roman" w:hAnsi="Times New Roman" w:cs="Times New Roman"/>
          <w:szCs w:val="21"/>
        </w:rPr>
      </w:pPr>
      <w:r>
        <w:rPr>
          <w:noProof/>
        </w:rPr>
        <w:lastRenderedPageBreak/>
        <w:drawing>
          <wp:inline distT="0" distB="0" distL="0" distR="0" wp14:anchorId="70530CEB" wp14:editId="3D2395AC">
            <wp:extent cx="2044729" cy="486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044729" cy="4860000"/>
                    </a:xfrm>
                    <a:prstGeom prst="rect">
                      <a:avLst/>
                    </a:prstGeom>
                  </pic:spPr>
                </pic:pic>
              </a:graphicData>
            </a:graphic>
          </wp:inline>
        </w:drawing>
      </w:r>
    </w:p>
    <w:p w14:paraId="476CE3EB" w14:textId="09986BED" w:rsidR="008E3D6E" w:rsidRDefault="008E3D6E" w:rsidP="003729E5">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Pr>
          <w:rFonts w:ascii="Times New Roman" w:hAnsi="Times New Roman" w:cs="Times New Roman"/>
          <w:b/>
          <w:bCs/>
          <w:szCs w:val="21"/>
        </w:rPr>
        <w:t>S</w:t>
      </w:r>
      <w:r w:rsidRPr="001B7AFC">
        <w:rPr>
          <w:rFonts w:ascii="Times New Roman" w:hAnsi="Times New Roman" w:cs="Times New Roman"/>
          <w:b/>
          <w:bCs/>
          <w:szCs w:val="21"/>
        </w:rPr>
        <w:t>1</w:t>
      </w:r>
      <w:r>
        <w:rPr>
          <w:rFonts w:ascii="Times New Roman" w:hAnsi="Times New Roman" w:cs="Times New Roman"/>
          <w:b/>
          <w:bCs/>
          <w:szCs w:val="21"/>
        </w:rPr>
        <w:t>3</w:t>
      </w:r>
      <w:r w:rsidRPr="001B7AFC">
        <w:rPr>
          <w:rFonts w:ascii="Times New Roman" w:hAnsi="Times New Roman" w:cs="Times New Roman"/>
          <w:b/>
          <w:bCs/>
          <w:szCs w:val="21"/>
        </w:rPr>
        <w:t>.</w:t>
      </w:r>
      <w:r w:rsidRPr="001B7AFC">
        <w:rPr>
          <w:rFonts w:ascii="Times New Roman" w:hAnsi="Times New Roman" w:cs="Times New Roman"/>
          <w:szCs w:val="21"/>
        </w:rPr>
        <w:t xml:space="preserve"> </w:t>
      </w:r>
      <w:r>
        <w:rPr>
          <w:rFonts w:ascii="Times New Roman" w:hAnsi="Times New Roman" w:cs="Times New Roman"/>
          <w:szCs w:val="21"/>
        </w:rPr>
        <w:t>E</w:t>
      </w:r>
      <w:r w:rsidRPr="00304C4A">
        <w:rPr>
          <w:rFonts w:ascii="Times New Roman" w:hAnsi="Times New Roman" w:cs="Times New Roman"/>
          <w:szCs w:val="21"/>
        </w:rPr>
        <w:t>llipsoid model parameter</w:t>
      </w:r>
      <w:r>
        <w:rPr>
          <w:rFonts w:ascii="Times New Roman" w:hAnsi="Times New Roman" w:cs="Times New Roman"/>
          <w:szCs w:val="21"/>
        </w:rPr>
        <w:t xml:space="preserve"> </w:t>
      </w:r>
      <w:r w:rsidRPr="00304C4A">
        <w:rPr>
          <w:rFonts w:ascii="Times New Roman" w:hAnsi="Times New Roman" w:cs="Times New Roman"/>
          <w:szCs w:val="21"/>
        </w:rPr>
        <w:t>setting interface.</w:t>
      </w:r>
    </w:p>
    <w:p w14:paraId="5CC3F0FA" w14:textId="4BDC898E" w:rsidR="00CC7E60" w:rsidRDefault="00D979F4" w:rsidP="004509A3">
      <w:pPr>
        <w:adjustRightInd w:val="0"/>
        <w:snapToGrid w:val="0"/>
        <w:spacing w:line="312" w:lineRule="auto"/>
        <w:jc w:val="center"/>
        <w:rPr>
          <w:rFonts w:ascii="Times New Roman" w:hAnsi="Times New Roman" w:cs="Times New Roman"/>
          <w:szCs w:val="21"/>
        </w:rPr>
      </w:pPr>
      <w:r>
        <w:rPr>
          <w:noProof/>
        </w:rPr>
        <w:drawing>
          <wp:inline distT="0" distB="0" distL="0" distR="0" wp14:anchorId="15C3DF36" wp14:editId="2B118CA5">
            <wp:extent cx="5040000" cy="3483583"/>
            <wp:effectExtent l="0" t="0" r="8255"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40000" cy="3483583"/>
                    </a:xfrm>
                    <a:prstGeom prst="rect">
                      <a:avLst/>
                    </a:prstGeom>
                  </pic:spPr>
                </pic:pic>
              </a:graphicData>
            </a:graphic>
          </wp:inline>
        </w:drawing>
      </w:r>
    </w:p>
    <w:p w14:paraId="6695DB69" w14:textId="7E761393" w:rsidR="00D979F4" w:rsidRPr="001B7AFC" w:rsidRDefault="00D979F4" w:rsidP="001B7AFC">
      <w:pPr>
        <w:adjustRightInd w:val="0"/>
        <w:snapToGrid w:val="0"/>
        <w:spacing w:line="312" w:lineRule="auto"/>
        <w:rPr>
          <w:rFonts w:ascii="Times New Roman" w:hAnsi="Times New Roman" w:cs="Times New Roman"/>
          <w:szCs w:val="21"/>
        </w:rPr>
      </w:pPr>
      <w:r w:rsidRPr="006A347D">
        <w:rPr>
          <w:rFonts w:ascii="Times New Roman" w:hAnsi="Times New Roman" w:cs="Times New Roman" w:hint="eastAsia"/>
          <w:b/>
          <w:szCs w:val="21"/>
        </w:rPr>
        <w:t>F</w:t>
      </w:r>
      <w:r w:rsidRPr="006A347D">
        <w:rPr>
          <w:rFonts w:ascii="Times New Roman" w:hAnsi="Times New Roman" w:cs="Times New Roman"/>
          <w:b/>
          <w:szCs w:val="21"/>
        </w:rPr>
        <w:t>ig</w:t>
      </w:r>
      <w:r w:rsidR="00F33F52">
        <w:rPr>
          <w:rFonts w:ascii="Times New Roman" w:hAnsi="Times New Roman" w:cs="Times New Roman"/>
          <w:b/>
          <w:szCs w:val="21"/>
        </w:rPr>
        <w:t>.</w:t>
      </w:r>
      <w:r w:rsidRPr="006A347D">
        <w:rPr>
          <w:rFonts w:ascii="Times New Roman" w:hAnsi="Times New Roman" w:cs="Times New Roman"/>
          <w:b/>
          <w:szCs w:val="21"/>
        </w:rPr>
        <w:t xml:space="preserve"> </w:t>
      </w:r>
      <w:r w:rsidR="00F154AD">
        <w:rPr>
          <w:rFonts w:ascii="Times New Roman" w:hAnsi="Times New Roman" w:cs="Times New Roman"/>
          <w:b/>
          <w:szCs w:val="21"/>
        </w:rPr>
        <w:t>S</w:t>
      </w:r>
      <w:r w:rsidRPr="006A347D">
        <w:rPr>
          <w:rFonts w:ascii="Times New Roman" w:hAnsi="Times New Roman" w:cs="Times New Roman"/>
          <w:b/>
          <w:szCs w:val="21"/>
        </w:rPr>
        <w:t>1</w:t>
      </w:r>
      <w:r w:rsidR="00FE60FC">
        <w:rPr>
          <w:rFonts w:ascii="Times New Roman" w:hAnsi="Times New Roman" w:cs="Times New Roman"/>
          <w:b/>
          <w:szCs w:val="21"/>
        </w:rPr>
        <w:t>4</w:t>
      </w:r>
      <w:r w:rsidRPr="00B174BA">
        <w:rPr>
          <w:rFonts w:ascii="Times New Roman" w:hAnsi="Times New Roman" w:cs="Times New Roman"/>
          <w:b/>
          <w:szCs w:val="21"/>
        </w:rPr>
        <w:t>.</w:t>
      </w:r>
      <w:r>
        <w:rPr>
          <w:rFonts w:ascii="Times New Roman" w:hAnsi="Times New Roman" w:cs="Times New Roman"/>
          <w:szCs w:val="21"/>
        </w:rPr>
        <w:t xml:space="preserve"> </w:t>
      </w:r>
      <w:r w:rsidRPr="001B7AFC">
        <w:rPr>
          <w:rFonts w:ascii="Times New Roman" w:hAnsi="Times New Roman" w:cs="Times New Roman"/>
          <w:szCs w:val="21"/>
        </w:rPr>
        <w:t xml:space="preserve">Schematic diagram of the created </w:t>
      </w:r>
      <w:r>
        <w:rPr>
          <w:rFonts w:ascii="Times New Roman" w:hAnsi="Times New Roman" w:cs="Times New Roman"/>
          <w:szCs w:val="21"/>
        </w:rPr>
        <w:t>ellipsoid</w:t>
      </w:r>
      <w:r w:rsidRPr="001B7AFC">
        <w:rPr>
          <w:rFonts w:ascii="Times New Roman" w:hAnsi="Times New Roman" w:cs="Times New Roman"/>
          <w:szCs w:val="21"/>
        </w:rPr>
        <w:t xml:space="preserve"> model.</w:t>
      </w:r>
    </w:p>
    <w:p w14:paraId="5A4D7940" w14:textId="4340B917" w:rsidR="001408F7" w:rsidRDefault="00745BBE">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lastRenderedPageBreak/>
        <w:t xml:space="preserve">This concludes the tutorial on creating </w:t>
      </w:r>
      <w:r w:rsidR="00A24A60" w:rsidRPr="001B7AFC">
        <w:rPr>
          <w:rFonts w:ascii="Times New Roman" w:hAnsi="Times New Roman" w:cs="Times New Roman"/>
          <w:szCs w:val="21"/>
        </w:rPr>
        <w:t>regular</w:t>
      </w:r>
      <w:r w:rsidRPr="001B7AFC">
        <w:rPr>
          <w:rFonts w:ascii="Times New Roman" w:hAnsi="Times New Roman" w:cs="Times New Roman"/>
          <w:szCs w:val="21"/>
        </w:rPr>
        <w:t xml:space="preserve"> models. While model-specific parameters are configured exclusively in the </w:t>
      </w:r>
      <w:r w:rsidR="001A391F" w:rsidRPr="001B7AFC">
        <w:rPr>
          <w:rFonts w:ascii="Times New Roman" w:hAnsi="Times New Roman" w:cs="Times New Roman"/>
          <w:szCs w:val="21"/>
        </w:rPr>
        <w:t>“</w:t>
      </w:r>
      <w:r w:rsidRPr="001B7AFC">
        <w:rPr>
          <w:rFonts w:ascii="Times New Roman" w:hAnsi="Times New Roman" w:cs="Times New Roman"/>
          <w:b/>
          <w:szCs w:val="21"/>
        </w:rPr>
        <w:t>Size</w:t>
      </w:r>
      <w:r w:rsidR="001A391F" w:rsidRPr="001B7AFC">
        <w:rPr>
          <w:rFonts w:ascii="Times New Roman" w:hAnsi="Times New Roman" w:cs="Times New Roman"/>
          <w:szCs w:val="21"/>
        </w:rPr>
        <w:t>”</w:t>
      </w:r>
      <w:r w:rsidRPr="001B7AFC">
        <w:rPr>
          <w:rFonts w:ascii="Times New Roman" w:hAnsi="Times New Roman" w:cs="Times New Roman"/>
          <w:szCs w:val="21"/>
        </w:rPr>
        <w:t xml:space="preserve"> panel, both the </w:t>
      </w:r>
      <w:r w:rsidR="001A391F" w:rsidRPr="001B7AFC">
        <w:rPr>
          <w:rFonts w:ascii="Times New Roman" w:hAnsi="Times New Roman" w:cs="Times New Roman"/>
          <w:szCs w:val="21"/>
        </w:rPr>
        <w:t>“</w:t>
      </w:r>
      <w:r w:rsidRPr="001B7AFC">
        <w:rPr>
          <w:rFonts w:ascii="Times New Roman" w:hAnsi="Times New Roman" w:cs="Times New Roman"/>
          <w:b/>
          <w:szCs w:val="21"/>
        </w:rPr>
        <w:t>Property</w:t>
      </w:r>
      <w:r w:rsidR="001A391F" w:rsidRPr="001B7AFC">
        <w:rPr>
          <w:rFonts w:ascii="Times New Roman" w:hAnsi="Times New Roman" w:cs="Times New Roman"/>
          <w:szCs w:val="21"/>
        </w:rPr>
        <w:t>”</w:t>
      </w:r>
      <w:r w:rsidRPr="001B7AFC">
        <w:rPr>
          <w:rFonts w:ascii="Times New Roman" w:hAnsi="Times New Roman" w:cs="Times New Roman"/>
          <w:szCs w:val="21"/>
        </w:rPr>
        <w:t xml:space="preserve"> and </w:t>
      </w:r>
      <w:r w:rsidR="001A391F" w:rsidRPr="001B7AFC">
        <w:rPr>
          <w:rFonts w:ascii="Times New Roman" w:hAnsi="Times New Roman" w:cs="Times New Roman"/>
          <w:szCs w:val="21"/>
        </w:rPr>
        <w:t>“</w:t>
      </w:r>
      <w:r w:rsidRPr="001B7AFC">
        <w:rPr>
          <w:rFonts w:ascii="Times New Roman" w:hAnsi="Times New Roman" w:cs="Times New Roman"/>
          <w:b/>
          <w:szCs w:val="21"/>
        </w:rPr>
        <w:t>Mark</w:t>
      </w:r>
      <w:r w:rsidR="001A391F" w:rsidRPr="001B7AFC">
        <w:rPr>
          <w:rFonts w:ascii="Times New Roman" w:hAnsi="Times New Roman" w:cs="Times New Roman"/>
          <w:szCs w:val="21"/>
        </w:rPr>
        <w:t>”</w:t>
      </w:r>
      <w:r w:rsidRPr="001B7AFC">
        <w:rPr>
          <w:rFonts w:ascii="Times New Roman" w:hAnsi="Times New Roman" w:cs="Times New Roman"/>
          <w:szCs w:val="21"/>
        </w:rPr>
        <w:t xml:space="preserve"> panels maintain uniform input configurations across all model types.</w:t>
      </w:r>
      <w:r w:rsidR="00240731" w:rsidRPr="00240731">
        <w:t xml:space="preserve"> </w:t>
      </w:r>
      <w:r w:rsidR="00240731" w:rsidRPr="00240731">
        <w:rPr>
          <w:rFonts w:ascii="Times New Roman" w:hAnsi="Times New Roman" w:cs="Times New Roman"/>
          <w:szCs w:val="21"/>
        </w:rPr>
        <w:t>For the same anomalous body, users can assign continuously varying physical-property parameters. The software provides a built-in definition for exponential distributions</w:t>
      </w:r>
      <w:r w:rsidR="00104B1B">
        <w:rPr>
          <w:rFonts w:ascii="Times New Roman" w:hAnsi="Times New Roman" w:cs="Times New Roman"/>
          <w:szCs w:val="21"/>
        </w:rPr>
        <w:t xml:space="preserve"> </w:t>
      </w:r>
      <w:r w:rsidR="00104B1B">
        <w:rPr>
          <w:rFonts w:ascii="Times New Roman" w:hAnsi="Times New Roman" w:cs="Times New Roman" w:hint="eastAsia"/>
          <w:szCs w:val="21"/>
        </w:rPr>
        <w:t>(</w:t>
      </w:r>
      <w:r w:rsidR="00104B1B" w:rsidRPr="00104B1B">
        <w:rPr>
          <w:rFonts w:ascii="Times New Roman" w:hAnsi="Times New Roman" w:cs="Times New Roman"/>
          <w:color w:val="0000FF"/>
          <w:szCs w:val="21"/>
        </w:rPr>
        <w:t>Fig</w:t>
      </w:r>
      <w:r w:rsidR="00F154AD">
        <w:rPr>
          <w:rFonts w:ascii="Times New Roman" w:hAnsi="Times New Roman" w:cs="Times New Roman"/>
          <w:color w:val="0000FF"/>
          <w:szCs w:val="21"/>
        </w:rPr>
        <w:t>.</w:t>
      </w:r>
      <w:r w:rsidR="00104B1B" w:rsidRPr="00104B1B">
        <w:rPr>
          <w:rFonts w:ascii="Times New Roman" w:hAnsi="Times New Roman" w:cs="Times New Roman"/>
          <w:color w:val="0000FF"/>
          <w:szCs w:val="21"/>
        </w:rPr>
        <w:t xml:space="preserve"> </w:t>
      </w:r>
      <w:r w:rsidR="00F154AD">
        <w:rPr>
          <w:rFonts w:ascii="Times New Roman" w:hAnsi="Times New Roman" w:cs="Times New Roman"/>
          <w:color w:val="0000FF"/>
          <w:szCs w:val="21"/>
        </w:rPr>
        <w:t>S</w:t>
      </w:r>
      <w:r w:rsidR="00104B1B" w:rsidRPr="00104B1B">
        <w:rPr>
          <w:rFonts w:ascii="Times New Roman" w:hAnsi="Times New Roman" w:cs="Times New Roman"/>
          <w:color w:val="0000FF"/>
          <w:szCs w:val="21"/>
        </w:rPr>
        <w:t>1</w:t>
      </w:r>
      <w:r w:rsidR="0097063A">
        <w:rPr>
          <w:rFonts w:ascii="Times New Roman" w:hAnsi="Times New Roman" w:cs="Times New Roman"/>
          <w:color w:val="0000FF"/>
          <w:szCs w:val="21"/>
        </w:rPr>
        <w:t>5</w:t>
      </w:r>
      <w:r w:rsidR="00104B1B">
        <w:rPr>
          <w:rFonts w:ascii="Times New Roman" w:hAnsi="Times New Roman" w:cs="Times New Roman"/>
          <w:szCs w:val="21"/>
        </w:rPr>
        <w:t>)</w:t>
      </w:r>
      <w:r w:rsidR="00240731" w:rsidRPr="00240731">
        <w:rPr>
          <w:rFonts w:ascii="Times New Roman" w:hAnsi="Times New Roman" w:cs="Times New Roman"/>
          <w:szCs w:val="21"/>
        </w:rPr>
        <w:t>. It also provides a customized definition button</w:t>
      </w:r>
      <w:r w:rsidR="00104B1B">
        <w:rPr>
          <w:rFonts w:ascii="Times New Roman" w:hAnsi="Times New Roman" w:cs="Times New Roman"/>
          <w:szCs w:val="21"/>
        </w:rPr>
        <w:t xml:space="preserve"> (</w:t>
      </w:r>
      <w:r w:rsidR="00104B1B" w:rsidRPr="00104B1B">
        <w:rPr>
          <w:rFonts w:ascii="Times New Roman" w:hAnsi="Times New Roman" w:cs="Times New Roman"/>
          <w:color w:val="0000FF"/>
          <w:szCs w:val="21"/>
        </w:rPr>
        <w:t>Fig</w:t>
      </w:r>
      <w:r w:rsidR="00F154AD">
        <w:rPr>
          <w:rFonts w:ascii="Times New Roman" w:hAnsi="Times New Roman" w:cs="Times New Roman"/>
          <w:color w:val="0000FF"/>
          <w:szCs w:val="21"/>
        </w:rPr>
        <w:t>.</w:t>
      </w:r>
      <w:r w:rsidR="00104B1B" w:rsidRPr="00104B1B">
        <w:rPr>
          <w:rFonts w:ascii="Times New Roman" w:hAnsi="Times New Roman" w:cs="Times New Roman"/>
          <w:color w:val="0000FF"/>
          <w:szCs w:val="21"/>
        </w:rPr>
        <w:t xml:space="preserve"> </w:t>
      </w:r>
      <w:r w:rsidR="00F154AD">
        <w:rPr>
          <w:rFonts w:ascii="Times New Roman" w:hAnsi="Times New Roman" w:cs="Times New Roman"/>
          <w:color w:val="0000FF"/>
          <w:szCs w:val="21"/>
        </w:rPr>
        <w:t>S</w:t>
      </w:r>
      <w:r w:rsidR="00104B1B" w:rsidRPr="00104B1B">
        <w:rPr>
          <w:rFonts w:ascii="Times New Roman" w:hAnsi="Times New Roman" w:cs="Times New Roman"/>
          <w:color w:val="0000FF"/>
          <w:szCs w:val="21"/>
        </w:rPr>
        <w:t>1</w:t>
      </w:r>
      <w:r w:rsidR="0097063A">
        <w:rPr>
          <w:rFonts w:ascii="Times New Roman" w:hAnsi="Times New Roman" w:cs="Times New Roman"/>
          <w:color w:val="0000FF"/>
          <w:szCs w:val="21"/>
        </w:rPr>
        <w:t>6</w:t>
      </w:r>
      <w:r w:rsidR="00104B1B">
        <w:rPr>
          <w:rFonts w:ascii="Times New Roman" w:hAnsi="Times New Roman" w:cs="Times New Roman"/>
          <w:szCs w:val="21"/>
        </w:rPr>
        <w:t>)</w:t>
      </w:r>
      <w:r w:rsidR="00240731" w:rsidRPr="00240731">
        <w:rPr>
          <w:rFonts w:ascii="Times New Roman" w:hAnsi="Times New Roman" w:cs="Times New Roman"/>
          <w:szCs w:val="21"/>
        </w:rPr>
        <w:t>, through which users can compile their own C++ scripts into functions to modify physical-property parameters at different locations.</w:t>
      </w:r>
    </w:p>
    <w:p w14:paraId="0B03D1C0" w14:textId="7929B6BE" w:rsidR="00C66EA4" w:rsidRDefault="00104B1B" w:rsidP="00104B1B">
      <w:pPr>
        <w:adjustRightInd w:val="0"/>
        <w:snapToGrid w:val="0"/>
        <w:spacing w:line="312" w:lineRule="auto"/>
        <w:jc w:val="center"/>
        <w:rPr>
          <w:rFonts w:ascii="Times New Roman" w:hAnsi="Times New Roman" w:cs="Times New Roman"/>
          <w:szCs w:val="21"/>
        </w:rPr>
      </w:pPr>
      <w:r>
        <w:rPr>
          <w:noProof/>
        </w:rPr>
        <w:drawing>
          <wp:inline distT="0" distB="0" distL="0" distR="0" wp14:anchorId="111D59CF" wp14:editId="46606EC8">
            <wp:extent cx="2844000" cy="2506674"/>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44000" cy="2506674"/>
                    </a:xfrm>
                    <a:prstGeom prst="rect">
                      <a:avLst/>
                    </a:prstGeom>
                  </pic:spPr>
                </pic:pic>
              </a:graphicData>
            </a:graphic>
          </wp:inline>
        </w:drawing>
      </w:r>
    </w:p>
    <w:p w14:paraId="5B6B1F01" w14:textId="2ADBC504" w:rsidR="001408F7" w:rsidRDefault="00104B1B" w:rsidP="005F065F">
      <w:pPr>
        <w:adjustRightInd w:val="0"/>
        <w:snapToGrid w:val="0"/>
        <w:spacing w:line="312" w:lineRule="auto"/>
        <w:rPr>
          <w:rFonts w:ascii="Times New Roman" w:hAnsi="Times New Roman" w:cs="Times New Roman"/>
          <w:szCs w:val="21"/>
        </w:rPr>
      </w:pPr>
      <w:r w:rsidRPr="005F065F">
        <w:rPr>
          <w:rFonts w:ascii="Times New Roman" w:hAnsi="Times New Roman" w:cs="Times New Roman"/>
          <w:b/>
          <w:szCs w:val="21"/>
        </w:rPr>
        <w:t>F</w:t>
      </w:r>
      <w:r w:rsidRPr="005F065F">
        <w:rPr>
          <w:rFonts w:ascii="Times New Roman" w:hAnsi="Times New Roman" w:cs="Times New Roman" w:hint="eastAsia"/>
          <w:b/>
          <w:szCs w:val="21"/>
        </w:rPr>
        <w:t>ig</w:t>
      </w:r>
      <w:r w:rsidR="00F33F52">
        <w:rPr>
          <w:rFonts w:ascii="Times New Roman" w:hAnsi="Times New Roman" w:cs="Times New Roman"/>
          <w:b/>
          <w:szCs w:val="21"/>
        </w:rPr>
        <w:t>.</w:t>
      </w:r>
      <w:r w:rsidRPr="005F065F">
        <w:rPr>
          <w:rFonts w:ascii="Times New Roman" w:hAnsi="Times New Roman" w:cs="Times New Roman"/>
          <w:b/>
          <w:szCs w:val="21"/>
        </w:rPr>
        <w:t xml:space="preserve"> </w:t>
      </w:r>
      <w:r w:rsidR="0097063A">
        <w:rPr>
          <w:rFonts w:ascii="Times New Roman" w:hAnsi="Times New Roman" w:cs="Times New Roman"/>
          <w:b/>
          <w:szCs w:val="21"/>
        </w:rPr>
        <w:t>S</w:t>
      </w:r>
      <w:r w:rsidR="0097063A" w:rsidRPr="005F065F">
        <w:rPr>
          <w:rFonts w:ascii="Times New Roman" w:hAnsi="Times New Roman" w:cs="Times New Roman"/>
          <w:b/>
          <w:szCs w:val="21"/>
        </w:rPr>
        <w:t>1</w:t>
      </w:r>
      <w:r w:rsidR="0097063A">
        <w:rPr>
          <w:rFonts w:ascii="Times New Roman" w:hAnsi="Times New Roman" w:cs="Times New Roman"/>
          <w:b/>
          <w:szCs w:val="21"/>
        </w:rPr>
        <w:t>5</w:t>
      </w:r>
      <w:r w:rsidRPr="005F065F">
        <w:rPr>
          <w:rFonts w:ascii="Times New Roman" w:hAnsi="Times New Roman" w:cs="Times New Roman"/>
          <w:b/>
          <w:szCs w:val="21"/>
        </w:rPr>
        <w:t>.</w:t>
      </w:r>
      <w:r>
        <w:rPr>
          <w:rFonts w:ascii="Times New Roman" w:hAnsi="Times New Roman" w:cs="Times New Roman"/>
          <w:szCs w:val="21"/>
        </w:rPr>
        <w:t xml:space="preserve"> </w:t>
      </w:r>
      <w:r w:rsidR="006F696E" w:rsidRPr="006F696E">
        <w:rPr>
          <w:rFonts w:ascii="Times New Roman" w:hAnsi="Times New Roman" w:cs="Times New Roman"/>
          <w:szCs w:val="21"/>
        </w:rPr>
        <w:t>Exponential function parameter-setting interface.</w:t>
      </w:r>
    </w:p>
    <w:p w14:paraId="4C21F4DB" w14:textId="77777777" w:rsidR="006F696E" w:rsidRDefault="006F696E" w:rsidP="005F065F">
      <w:pPr>
        <w:adjustRightInd w:val="0"/>
        <w:snapToGrid w:val="0"/>
        <w:spacing w:line="312" w:lineRule="auto"/>
        <w:rPr>
          <w:rFonts w:ascii="Times New Roman" w:hAnsi="Times New Roman" w:cs="Times New Roman" w:hint="eastAsia"/>
          <w:szCs w:val="21"/>
        </w:rPr>
      </w:pPr>
    </w:p>
    <w:p w14:paraId="13886E80" w14:textId="2C45E779" w:rsidR="00104B1B" w:rsidRDefault="00104B1B" w:rsidP="00104B1B">
      <w:pPr>
        <w:adjustRightInd w:val="0"/>
        <w:snapToGrid w:val="0"/>
        <w:spacing w:line="312" w:lineRule="auto"/>
        <w:jc w:val="center"/>
        <w:rPr>
          <w:rFonts w:ascii="Times New Roman" w:hAnsi="Times New Roman" w:cs="Times New Roman"/>
          <w:szCs w:val="21"/>
        </w:rPr>
      </w:pPr>
      <w:r>
        <w:rPr>
          <w:noProof/>
        </w:rPr>
        <w:drawing>
          <wp:inline distT="0" distB="0" distL="0" distR="0" wp14:anchorId="2377BAC1" wp14:editId="4B6574BC">
            <wp:extent cx="3600000" cy="3107599"/>
            <wp:effectExtent l="0" t="0" r="63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00000" cy="3107599"/>
                    </a:xfrm>
                    <a:prstGeom prst="rect">
                      <a:avLst/>
                    </a:prstGeom>
                  </pic:spPr>
                </pic:pic>
              </a:graphicData>
            </a:graphic>
          </wp:inline>
        </w:drawing>
      </w:r>
    </w:p>
    <w:p w14:paraId="3219A82F" w14:textId="75EB8C15" w:rsidR="0097063A" w:rsidRDefault="00B174BA" w:rsidP="00B174BA">
      <w:pPr>
        <w:adjustRightInd w:val="0"/>
        <w:snapToGrid w:val="0"/>
        <w:spacing w:line="312" w:lineRule="auto"/>
        <w:rPr>
          <w:rFonts w:ascii="Times New Roman" w:hAnsi="Times New Roman" w:cs="Times New Roman"/>
          <w:szCs w:val="21"/>
        </w:rPr>
      </w:pPr>
      <w:r w:rsidRPr="00B174BA">
        <w:rPr>
          <w:rFonts w:ascii="Times New Roman" w:hAnsi="Times New Roman" w:cs="Times New Roman"/>
          <w:b/>
          <w:szCs w:val="21"/>
        </w:rPr>
        <w:t>Fig</w:t>
      </w:r>
      <w:r w:rsidR="00F33F52">
        <w:rPr>
          <w:rFonts w:ascii="Times New Roman" w:hAnsi="Times New Roman" w:cs="Times New Roman"/>
          <w:b/>
          <w:szCs w:val="21"/>
        </w:rPr>
        <w:t>.</w:t>
      </w:r>
      <w:r w:rsidRPr="00B174BA">
        <w:rPr>
          <w:rFonts w:ascii="Times New Roman" w:hAnsi="Times New Roman" w:cs="Times New Roman"/>
          <w:b/>
          <w:szCs w:val="21"/>
        </w:rPr>
        <w:t xml:space="preserve"> </w:t>
      </w:r>
      <w:r w:rsidR="00F154AD">
        <w:rPr>
          <w:rFonts w:ascii="Times New Roman" w:hAnsi="Times New Roman" w:cs="Times New Roman"/>
          <w:b/>
          <w:szCs w:val="21"/>
        </w:rPr>
        <w:t>S</w:t>
      </w:r>
      <w:r w:rsidRPr="00B174BA">
        <w:rPr>
          <w:rFonts w:ascii="Times New Roman" w:hAnsi="Times New Roman" w:cs="Times New Roman"/>
          <w:b/>
          <w:szCs w:val="21"/>
        </w:rPr>
        <w:t>1</w:t>
      </w:r>
      <w:r w:rsidR="0097063A">
        <w:rPr>
          <w:rFonts w:ascii="Times New Roman" w:hAnsi="Times New Roman" w:cs="Times New Roman"/>
          <w:b/>
          <w:szCs w:val="21"/>
        </w:rPr>
        <w:t>6</w:t>
      </w:r>
      <w:r w:rsidRPr="00B174BA">
        <w:rPr>
          <w:rFonts w:ascii="Times New Roman" w:hAnsi="Times New Roman" w:cs="Times New Roman"/>
          <w:b/>
          <w:szCs w:val="21"/>
        </w:rPr>
        <w:t>.</w:t>
      </w:r>
      <w:r w:rsidRPr="00B174BA">
        <w:rPr>
          <w:rFonts w:ascii="Times New Roman" w:hAnsi="Times New Roman" w:cs="Times New Roman"/>
          <w:szCs w:val="21"/>
        </w:rPr>
        <w:t xml:space="preserve"> </w:t>
      </w:r>
      <w:r w:rsidR="006F696E" w:rsidRPr="006F696E">
        <w:rPr>
          <w:rFonts w:ascii="Times New Roman" w:hAnsi="Times New Roman" w:cs="Times New Roman"/>
          <w:szCs w:val="21"/>
        </w:rPr>
        <w:t>User-defined function parameter-setting interface.</w:t>
      </w:r>
    </w:p>
    <w:p w14:paraId="0465D3DE" w14:textId="77777777" w:rsidR="001408F7" w:rsidRPr="001B7AFC" w:rsidRDefault="001408F7" w:rsidP="00B174BA">
      <w:pPr>
        <w:adjustRightInd w:val="0"/>
        <w:snapToGrid w:val="0"/>
        <w:spacing w:line="312" w:lineRule="auto"/>
        <w:rPr>
          <w:rFonts w:ascii="Times New Roman" w:hAnsi="Times New Roman" w:cs="Times New Roman"/>
          <w:szCs w:val="21"/>
        </w:rPr>
      </w:pPr>
    </w:p>
    <w:p w14:paraId="34C4A8DF" w14:textId="1ECBD22F" w:rsidR="00BD6A82" w:rsidRPr="001B7AFC" w:rsidRDefault="008E27C3">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We provide a convenient tool for creating irregular models.</w:t>
      </w:r>
      <w:r w:rsidR="000D20DD">
        <w:rPr>
          <w:rFonts w:ascii="Times New Roman" w:hAnsi="Times New Roman" w:cs="Times New Roman"/>
          <w:szCs w:val="21"/>
        </w:rPr>
        <w:t xml:space="preserve"> </w:t>
      </w:r>
      <w:r w:rsidRPr="001B7AFC">
        <w:rPr>
          <w:rFonts w:ascii="Times New Roman" w:hAnsi="Times New Roman" w:cs="Times New Roman"/>
          <w:szCs w:val="21"/>
        </w:rPr>
        <w:t xml:space="preserve">Click the </w:t>
      </w:r>
      <w:r w:rsidR="006A2667" w:rsidRPr="001B7AFC">
        <w:rPr>
          <w:rFonts w:ascii="Times New Roman" w:hAnsi="Times New Roman" w:cs="Times New Roman"/>
          <w:szCs w:val="21"/>
        </w:rPr>
        <w:t>“</w:t>
      </w:r>
      <w:r w:rsidRPr="001B7AFC">
        <w:rPr>
          <w:rFonts w:ascii="Times New Roman" w:hAnsi="Times New Roman" w:cs="Times New Roman"/>
          <w:b/>
          <w:bCs/>
          <w:color w:val="FF0000"/>
          <w:szCs w:val="21"/>
        </w:rPr>
        <w:t>Irregular</w:t>
      </w:r>
      <w:r w:rsidR="006A2667" w:rsidRPr="001B7AFC">
        <w:rPr>
          <w:rFonts w:ascii="Times New Roman" w:hAnsi="Times New Roman" w:cs="Times New Roman"/>
          <w:szCs w:val="21"/>
        </w:rPr>
        <w:t>”</w:t>
      </w:r>
      <w:r w:rsidRPr="001B7AFC">
        <w:rPr>
          <w:rFonts w:ascii="Times New Roman" w:hAnsi="Times New Roman" w:cs="Times New Roman"/>
          <w:szCs w:val="21"/>
        </w:rPr>
        <w:t xml:space="preserve"> button to enter the </w:t>
      </w:r>
      <w:r w:rsidR="006A2667" w:rsidRPr="001B7AFC">
        <w:rPr>
          <w:rFonts w:ascii="Times New Roman" w:hAnsi="Times New Roman" w:cs="Times New Roman"/>
          <w:szCs w:val="21"/>
        </w:rPr>
        <w:t>“</w:t>
      </w:r>
      <w:r w:rsidR="007B1CA8" w:rsidRPr="001B7AFC">
        <w:rPr>
          <w:rFonts w:ascii="Times New Roman" w:hAnsi="Times New Roman" w:cs="Times New Roman"/>
          <w:b/>
          <w:szCs w:val="21"/>
        </w:rPr>
        <w:t>Add Irregular Model</w:t>
      </w:r>
      <w:r w:rsidR="006A2667" w:rsidRPr="001B7AFC">
        <w:rPr>
          <w:rFonts w:ascii="Times New Roman" w:hAnsi="Times New Roman" w:cs="Times New Roman"/>
          <w:szCs w:val="21"/>
        </w:rPr>
        <w:t>”</w:t>
      </w:r>
      <w:r w:rsidRPr="001B7AFC">
        <w:rPr>
          <w:rFonts w:ascii="Times New Roman" w:hAnsi="Times New Roman" w:cs="Times New Roman"/>
          <w:szCs w:val="21"/>
        </w:rPr>
        <w:t xml:space="preserve"> tool</w:t>
      </w:r>
      <w:r w:rsidR="00CC1755" w:rsidRPr="001B7AFC">
        <w:rPr>
          <w:rFonts w:ascii="Times New Roman" w:hAnsi="Times New Roman" w:cs="Times New Roman"/>
          <w:szCs w:val="21"/>
        </w:rPr>
        <w:t xml:space="preserve"> (</w:t>
      </w:r>
      <w:r w:rsidR="00CC1755" w:rsidRPr="001B7AFC">
        <w:rPr>
          <w:rFonts w:ascii="Times New Roman" w:hAnsi="Times New Roman" w:cs="Times New Roman"/>
          <w:color w:val="0000FF"/>
          <w:szCs w:val="21"/>
        </w:rPr>
        <w:t>Fig</w:t>
      </w:r>
      <w:r w:rsidR="00F154AD">
        <w:rPr>
          <w:rFonts w:ascii="Times New Roman" w:hAnsi="Times New Roman" w:cs="Times New Roman"/>
          <w:color w:val="0000FF"/>
          <w:szCs w:val="21"/>
        </w:rPr>
        <w:t>.</w:t>
      </w:r>
      <w:r w:rsidR="00CC1755" w:rsidRPr="001B7AFC">
        <w:rPr>
          <w:rFonts w:ascii="Times New Roman" w:hAnsi="Times New Roman" w:cs="Times New Roman"/>
          <w:color w:val="0000FF"/>
          <w:szCs w:val="21"/>
        </w:rPr>
        <w:t xml:space="preserve"> </w:t>
      </w:r>
      <w:r w:rsidR="00F154AD">
        <w:rPr>
          <w:rFonts w:ascii="Times New Roman" w:hAnsi="Times New Roman" w:cs="Times New Roman"/>
          <w:color w:val="0000FF"/>
          <w:szCs w:val="21"/>
        </w:rPr>
        <w:t>S</w:t>
      </w:r>
      <w:r w:rsidR="00CC1755" w:rsidRPr="001B7AFC">
        <w:rPr>
          <w:rFonts w:ascii="Times New Roman" w:hAnsi="Times New Roman" w:cs="Times New Roman"/>
          <w:color w:val="0000FF"/>
          <w:szCs w:val="21"/>
        </w:rPr>
        <w:t>1</w:t>
      </w:r>
      <w:r w:rsidR="0097063A">
        <w:rPr>
          <w:rFonts w:ascii="Times New Roman" w:hAnsi="Times New Roman" w:cs="Times New Roman"/>
          <w:color w:val="0000FF"/>
          <w:szCs w:val="21"/>
        </w:rPr>
        <w:t>7</w:t>
      </w:r>
      <w:r w:rsidR="00CC1755" w:rsidRPr="001B7AFC">
        <w:rPr>
          <w:rFonts w:ascii="Times New Roman" w:hAnsi="Times New Roman" w:cs="Times New Roman"/>
          <w:szCs w:val="21"/>
        </w:rPr>
        <w:t>)</w:t>
      </w:r>
      <w:r w:rsidRPr="001B7AFC">
        <w:rPr>
          <w:rFonts w:ascii="Times New Roman" w:hAnsi="Times New Roman" w:cs="Times New Roman"/>
          <w:szCs w:val="21"/>
        </w:rPr>
        <w:t>.</w:t>
      </w:r>
      <w:r w:rsidR="00804411" w:rsidRPr="001B7AFC">
        <w:rPr>
          <w:rFonts w:ascii="Times New Roman" w:hAnsi="Times New Roman" w:cs="Times New Roman"/>
          <w:szCs w:val="21"/>
        </w:rPr>
        <w:t xml:space="preserve"> </w:t>
      </w:r>
      <w:r w:rsidRPr="001B7AFC">
        <w:rPr>
          <w:rFonts w:ascii="Times New Roman" w:hAnsi="Times New Roman" w:cs="Times New Roman"/>
          <w:szCs w:val="21"/>
        </w:rPr>
        <w:t xml:space="preserve">Before creating an irregular model, we usually divide the model into layers in the X, Y, or Z directions. In this tool, we can create a layer of irregular anomalies by </w:t>
      </w:r>
      <w:r w:rsidR="00CC7E60">
        <w:rPr>
          <w:rFonts w:ascii="Times New Roman" w:hAnsi="Times New Roman" w:cs="Times New Roman"/>
          <w:szCs w:val="21"/>
        </w:rPr>
        <w:t>outlining</w:t>
      </w:r>
      <w:r w:rsidRPr="001B7AFC">
        <w:rPr>
          <w:rFonts w:ascii="Times New Roman" w:hAnsi="Times New Roman" w:cs="Times New Roman"/>
          <w:szCs w:val="21"/>
        </w:rPr>
        <w:t xml:space="preserve"> the profile. Repeat until all layers of the irregular body are created.</w:t>
      </w:r>
      <w:r w:rsidR="008D2EFF" w:rsidRPr="001B7AFC">
        <w:rPr>
          <w:rFonts w:ascii="Times New Roman" w:hAnsi="Times New Roman" w:cs="Times New Roman"/>
          <w:szCs w:val="21"/>
        </w:rPr>
        <w:t xml:space="preserve"> </w:t>
      </w:r>
      <w:r w:rsidR="00C418E5" w:rsidRPr="001B7AFC">
        <w:rPr>
          <w:rFonts w:ascii="Times New Roman" w:hAnsi="Times New Roman" w:cs="Times New Roman"/>
          <w:szCs w:val="21"/>
        </w:rPr>
        <w:t xml:space="preserve">The user </w:t>
      </w:r>
      <w:r w:rsidR="00C418E5" w:rsidRPr="001B7AFC">
        <w:rPr>
          <w:rFonts w:ascii="Times New Roman" w:hAnsi="Times New Roman" w:cs="Times New Roman"/>
          <w:szCs w:val="21"/>
        </w:rPr>
        <w:lastRenderedPageBreak/>
        <w:t>must select the layer-by-layer creation direction via the “</w:t>
      </w:r>
      <w:r w:rsidR="00C418E5" w:rsidRPr="001B7AFC">
        <w:rPr>
          <w:rFonts w:ascii="Times New Roman" w:hAnsi="Times New Roman" w:cs="Times New Roman"/>
          <w:b/>
          <w:color w:val="FF0000"/>
          <w:szCs w:val="21"/>
        </w:rPr>
        <w:t>Profile</w:t>
      </w:r>
      <w:r w:rsidR="00C418E5" w:rsidRPr="001B7AFC">
        <w:rPr>
          <w:rFonts w:ascii="Times New Roman" w:hAnsi="Times New Roman" w:cs="Times New Roman"/>
          <w:szCs w:val="21"/>
        </w:rPr>
        <w:t>” dropdown menu and enter the target layer index in the “</w:t>
      </w:r>
      <w:r w:rsidR="00C418E5" w:rsidRPr="001B7AFC">
        <w:rPr>
          <w:rFonts w:ascii="Times New Roman" w:hAnsi="Times New Roman" w:cs="Times New Roman"/>
          <w:b/>
          <w:color w:val="FF0000"/>
          <w:szCs w:val="21"/>
        </w:rPr>
        <w:t>Layer</w:t>
      </w:r>
      <w:r w:rsidR="00C418E5" w:rsidRPr="001B7AFC">
        <w:rPr>
          <w:rFonts w:ascii="Times New Roman" w:hAnsi="Times New Roman" w:cs="Times New Roman"/>
          <w:szCs w:val="21"/>
        </w:rPr>
        <w:t>” field.</w:t>
      </w:r>
      <w:r w:rsidR="00BD6A82" w:rsidRPr="00BD6A82">
        <w:t xml:space="preserve"> </w:t>
      </w:r>
      <w:r w:rsidR="00BD6A82" w:rsidRPr="00BD6A82">
        <w:rPr>
          <w:rFonts w:ascii="Times New Roman" w:hAnsi="Times New Roman" w:cs="Times New Roman"/>
          <w:szCs w:val="21"/>
        </w:rPr>
        <w:t>During irregular modeling, users can import an image using “</w:t>
      </w:r>
      <w:r w:rsidR="00BD6A82" w:rsidRPr="00BD6A82">
        <w:rPr>
          <w:rFonts w:ascii="Times New Roman" w:hAnsi="Times New Roman" w:cs="Times New Roman"/>
          <w:b/>
          <w:color w:val="FF0000"/>
          <w:szCs w:val="21"/>
        </w:rPr>
        <w:t>Background Mask (XY)</w:t>
      </w:r>
      <w:r w:rsidR="00BD6A82" w:rsidRPr="00BD6A82">
        <w:rPr>
          <w:rFonts w:ascii="Times New Roman" w:hAnsi="Times New Roman" w:cs="Times New Roman"/>
          <w:szCs w:val="21"/>
        </w:rPr>
        <w:t>” as a semi-transparent mask to assist drawing.</w:t>
      </w:r>
    </w:p>
    <w:p w14:paraId="754473F6" w14:textId="2519288B" w:rsidR="008E27C3" w:rsidRPr="001B7AFC" w:rsidRDefault="0002341A" w:rsidP="00382E88">
      <w:pPr>
        <w:adjustRightInd w:val="0"/>
        <w:snapToGrid w:val="0"/>
        <w:spacing w:line="312" w:lineRule="auto"/>
        <w:jc w:val="center"/>
        <w:rPr>
          <w:rFonts w:ascii="Times New Roman" w:hAnsi="Times New Roman" w:cs="Times New Roman"/>
          <w:szCs w:val="21"/>
        </w:rPr>
      </w:pPr>
      <w:r>
        <w:rPr>
          <w:noProof/>
        </w:rPr>
        <w:drawing>
          <wp:inline distT="0" distB="0" distL="0" distR="0" wp14:anchorId="4CCEDCD9" wp14:editId="58B34E40">
            <wp:extent cx="4716000" cy="3636650"/>
            <wp:effectExtent l="0" t="0" r="8890" b="190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716000" cy="3636650"/>
                    </a:xfrm>
                    <a:prstGeom prst="rect">
                      <a:avLst/>
                    </a:prstGeom>
                  </pic:spPr>
                </pic:pic>
              </a:graphicData>
            </a:graphic>
          </wp:inline>
        </w:drawing>
      </w:r>
    </w:p>
    <w:p w14:paraId="37B006C4" w14:textId="320F7D28" w:rsidR="00CC7E60" w:rsidRDefault="008E27C3" w:rsidP="001B7AFC">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F154AD">
        <w:rPr>
          <w:rFonts w:ascii="Times New Roman" w:hAnsi="Times New Roman" w:cs="Times New Roman"/>
          <w:b/>
          <w:bCs/>
          <w:szCs w:val="21"/>
        </w:rPr>
        <w:t>S</w:t>
      </w:r>
      <w:r w:rsidR="00FC7DBA" w:rsidRPr="001B7AFC">
        <w:rPr>
          <w:rFonts w:ascii="Times New Roman" w:hAnsi="Times New Roman" w:cs="Times New Roman"/>
          <w:b/>
          <w:bCs/>
          <w:szCs w:val="21"/>
        </w:rPr>
        <w:t>1</w:t>
      </w:r>
      <w:r w:rsidR="0097063A">
        <w:rPr>
          <w:rFonts w:ascii="Times New Roman" w:hAnsi="Times New Roman" w:cs="Times New Roman"/>
          <w:b/>
          <w:bCs/>
          <w:szCs w:val="21"/>
        </w:rPr>
        <w:t>7</w:t>
      </w:r>
      <w:r w:rsidRPr="001B7AFC">
        <w:rPr>
          <w:rFonts w:ascii="Times New Roman" w:hAnsi="Times New Roman" w:cs="Times New Roman"/>
          <w:b/>
          <w:bCs/>
          <w:szCs w:val="21"/>
        </w:rPr>
        <w:t xml:space="preserve">. </w:t>
      </w:r>
      <w:r w:rsidRPr="001B7AFC">
        <w:rPr>
          <w:rFonts w:ascii="Times New Roman" w:hAnsi="Times New Roman" w:cs="Times New Roman"/>
          <w:szCs w:val="21"/>
        </w:rPr>
        <w:t xml:space="preserve">Interface of </w:t>
      </w:r>
      <w:r w:rsidR="00CC7E60">
        <w:rPr>
          <w:rFonts w:ascii="Times New Roman" w:hAnsi="Times New Roman" w:cs="Times New Roman"/>
          <w:szCs w:val="21"/>
        </w:rPr>
        <w:t xml:space="preserve">the </w:t>
      </w:r>
      <w:r w:rsidR="00CC7E60">
        <w:rPr>
          <w:rFonts w:ascii="Times New Roman" w:hAnsi="Times New Roman" w:cs="Times New Roman" w:hint="eastAsia"/>
          <w:szCs w:val="21"/>
        </w:rPr>
        <w:t>a</w:t>
      </w:r>
      <w:r w:rsidR="00CC7E60" w:rsidRPr="001B7AFC">
        <w:rPr>
          <w:rFonts w:ascii="Times New Roman" w:hAnsi="Times New Roman" w:cs="Times New Roman"/>
          <w:szCs w:val="21"/>
        </w:rPr>
        <w:t xml:space="preserve">dd </w:t>
      </w:r>
      <w:r w:rsidR="00070210" w:rsidRPr="001B7AFC">
        <w:rPr>
          <w:rFonts w:ascii="Times New Roman" w:hAnsi="Times New Roman" w:cs="Times New Roman"/>
          <w:szCs w:val="21"/>
        </w:rPr>
        <w:t>i</w:t>
      </w:r>
      <w:r w:rsidR="00E90996" w:rsidRPr="001B7AFC">
        <w:rPr>
          <w:rFonts w:ascii="Times New Roman" w:hAnsi="Times New Roman" w:cs="Times New Roman"/>
          <w:szCs w:val="21"/>
        </w:rPr>
        <w:t xml:space="preserve">rregular </w:t>
      </w:r>
      <w:r w:rsidR="00070210" w:rsidRPr="001B7AFC">
        <w:rPr>
          <w:rFonts w:ascii="Times New Roman" w:hAnsi="Times New Roman" w:cs="Times New Roman"/>
          <w:szCs w:val="21"/>
        </w:rPr>
        <w:t>m</w:t>
      </w:r>
      <w:r w:rsidR="00E90996" w:rsidRPr="001B7AFC">
        <w:rPr>
          <w:rFonts w:ascii="Times New Roman" w:hAnsi="Times New Roman" w:cs="Times New Roman"/>
          <w:szCs w:val="21"/>
        </w:rPr>
        <w:t>odel</w:t>
      </w:r>
      <w:r w:rsidRPr="001B7AFC">
        <w:rPr>
          <w:rFonts w:ascii="Times New Roman" w:hAnsi="Times New Roman" w:cs="Times New Roman"/>
          <w:szCs w:val="21"/>
        </w:rPr>
        <w:t xml:space="preserve"> tool</w:t>
      </w:r>
      <w:r w:rsidR="001663FF" w:rsidRPr="001B7AFC">
        <w:rPr>
          <w:rFonts w:ascii="Times New Roman" w:hAnsi="Times New Roman" w:cs="Times New Roman"/>
          <w:szCs w:val="21"/>
        </w:rPr>
        <w:t>.</w:t>
      </w:r>
    </w:p>
    <w:p w14:paraId="7BE16849" w14:textId="77777777" w:rsidR="00C84436" w:rsidRPr="001B7AFC" w:rsidRDefault="00C84436" w:rsidP="001B7AFC">
      <w:pPr>
        <w:adjustRightInd w:val="0"/>
        <w:snapToGrid w:val="0"/>
        <w:spacing w:line="312" w:lineRule="auto"/>
        <w:rPr>
          <w:rFonts w:ascii="Times New Roman" w:hAnsi="Times New Roman" w:cs="Times New Roman"/>
          <w:szCs w:val="21"/>
        </w:rPr>
      </w:pPr>
    </w:p>
    <w:p w14:paraId="1AE6A379" w14:textId="455C357A" w:rsidR="00171582" w:rsidRPr="001B7AFC" w:rsidRDefault="00171582"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To facilitate user operations, we provide two modeling modes: click “</w:t>
      </w:r>
      <w:r w:rsidRPr="001B7AFC">
        <w:rPr>
          <w:rFonts w:ascii="Times New Roman" w:hAnsi="Times New Roman" w:cs="Times New Roman"/>
          <w:b/>
          <w:color w:val="FF0000"/>
          <w:szCs w:val="21"/>
        </w:rPr>
        <w:t>Build Mode</w:t>
      </w:r>
      <w:r w:rsidRPr="001B7AFC">
        <w:rPr>
          <w:rFonts w:ascii="Times New Roman" w:hAnsi="Times New Roman" w:cs="Times New Roman"/>
          <w:szCs w:val="21"/>
        </w:rPr>
        <w:t>” to create irregular models, and click “</w:t>
      </w:r>
      <w:r w:rsidRPr="001B7AFC">
        <w:rPr>
          <w:rFonts w:ascii="Times New Roman" w:hAnsi="Times New Roman" w:cs="Times New Roman"/>
          <w:b/>
          <w:color w:val="FF0000"/>
          <w:szCs w:val="21"/>
        </w:rPr>
        <w:t>Erase Mode</w:t>
      </w:r>
      <w:r w:rsidRPr="001B7AFC">
        <w:rPr>
          <w:rFonts w:ascii="Times New Roman" w:hAnsi="Times New Roman" w:cs="Times New Roman"/>
          <w:szCs w:val="21"/>
        </w:rPr>
        <w:t>” to remove portions of existing modeled areas.</w:t>
      </w:r>
      <w:r w:rsidR="005C3CB1" w:rsidRPr="001B7AFC">
        <w:rPr>
          <w:rFonts w:ascii="Times New Roman" w:hAnsi="Times New Roman" w:cs="Times New Roman"/>
          <w:szCs w:val="21"/>
        </w:rPr>
        <w:t xml:space="preserve"> We have configured four distinct modeling approaches: “</w:t>
      </w:r>
      <w:r w:rsidR="00A91783" w:rsidRPr="001B7AFC">
        <w:rPr>
          <w:rFonts w:ascii="Times New Roman" w:hAnsi="Times New Roman" w:cs="Times New Roman"/>
          <w:b/>
          <w:color w:val="FF0000"/>
          <w:szCs w:val="21"/>
        </w:rPr>
        <w:t>R</w:t>
      </w:r>
      <w:r w:rsidR="005C3CB1" w:rsidRPr="001B7AFC">
        <w:rPr>
          <w:rFonts w:ascii="Times New Roman" w:hAnsi="Times New Roman" w:cs="Times New Roman"/>
          <w:b/>
          <w:color w:val="FF0000"/>
          <w:szCs w:val="21"/>
        </w:rPr>
        <w:t>ectangle</w:t>
      </w:r>
      <w:r w:rsidR="005C3CB1" w:rsidRPr="001B7AFC">
        <w:rPr>
          <w:rFonts w:ascii="Times New Roman" w:hAnsi="Times New Roman" w:cs="Times New Roman"/>
          <w:szCs w:val="21"/>
        </w:rPr>
        <w:t>”, “</w:t>
      </w:r>
      <w:r w:rsidR="00A91783" w:rsidRPr="001B7AFC">
        <w:rPr>
          <w:rFonts w:ascii="Times New Roman" w:hAnsi="Times New Roman" w:cs="Times New Roman"/>
          <w:b/>
          <w:color w:val="FF0000"/>
          <w:szCs w:val="21"/>
        </w:rPr>
        <w:t>C</w:t>
      </w:r>
      <w:r w:rsidR="005C3CB1" w:rsidRPr="001B7AFC">
        <w:rPr>
          <w:rFonts w:ascii="Times New Roman" w:hAnsi="Times New Roman" w:cs="Times New Roman"/>
          <w:b/>
          <w:color w:val="FF0000"/>
          <w:szCs w:val="21"/>
        </w:rPr>
        <w:t>ircular</w:t>
      </w:r>
      <w:r w:rsidR="005C3CB1" w:rsidRPr="001B7AFC">
        <w:rPr>
          <w:rFonts w:ascii="Times New Roman" w:hAnsi="Times New Roman" w:cs="Times New Roman"/>
          <w:szCs w:val="21"/>
        </w:rPr>
        <w:t>”, “</w:t>
      </w:r>
      <w:r w:rsidR="00A91783" w:rsidRPr="001B7AFC">
        <w:rPr>
          <w:rFonts w:ascii="Times New Roman" w:hAnsi="Times New Roman" w:cs="Times New Roman"/>
          <w:b/>
          <w:color w:val="FF0000"/>
          <w:szCs w:val="21"/>
        </w:rPr>
        <w:t>C</w:t>
      </w:r>
      <w:r w:rsidR="005C3CB1" w:rsidRPr="001B7AFC">
        <w:rPr>
          <w:rFonts w:ascii="Times New Roman" w:hAnsi="Times New Roman" w:cs="Times New Roman"/>
          <w:b/>
          <w:color w:val="FF0000"/>
          <w:szCs w:val="21"/>
        </w:rPr>
        <w:t>ustom</w:t>
      </w:r>
      <w:r w:rsidR="005C3CB1" w:rsidRPr="001B7AFC">
        <w:rPr>
          <w:rFonts w:ascii="Times New Roman" w:hAnsi="Times New Roman" w:cs="Times New Roman"/>
          <w:szCs w:val="21"/>
        </w:rPr>
        <w:t>”</w:t>
      </w:r>
      <w:r w:rsidR="00CC7E60">
        <w:rPr>
          <w:rFonts w:ascii="Times New Roman" w:hAnsi="Times New Roman" w:cs="Times New Roman"/>
          <w:szCs w:val="21"/>
        </w:rPr>
        <w:t>,</w:t>
      </w:r>
      <w:r w:rsidR="005C3CB1" w:rsidRPr="001B7AFC">
        <w:rPr>
          <w:rFonts w:ascii="Times New Roman" w:hAnsi="Times New Roman" w:cs="Times New Roman"/>
          <w:szCs w:val="21"/>
        </w:rPr>
        <w:t xml:space="preserve"> and “</w:t>
      </w:r>
      <w:r w:rsidR="00A91783" w:rsidRPr="001B7AFC">
        <w:rPr>
          <w:rFonts w:ascii="Times New Roman" w:hAnsi="Times New Roman" w:cs="Times New Roman"/>
          <w:b/>
          <w:color w:val="FF0000"/>
          <w:szCs w:val="21"/>
        </w:rPr>
        <w:t>S</w:t>
      </w:r>
      <w:r w:rsidR="005C3CB1" w:rsidRPr="001B7AFC">
        <w:rPr>
          <w:rFonts w:ascii="Times New Roman" w:hAnsi="Times New Roman" w:cs="Times New Roman"/>
          <w:b/>
          <w:color w:val="FF0000"/>
          <w:szCs w:val="21"/>
        </w:rPr>
        <w:t xml:space="preserve">ingle </w:t>
      </w:r>
      <w:r w:rsidR="00A91783" w:rsidRPr="001B7AFC">
        <w:rPr>
          <w:rFonts w:ascii="Times New Roman" w:hAnsi="Times New Roman" w:cs="Times New Roman"/>
          <w:b/>
          <w:color w:val="FF0000"/>
          <w:szCs w:val="21"/>
        </w:rPr>
        <w:t>C</w:t>
      </w:r>
      <w:r w:rsidR="005C3CB1" w:rsidRPr="001B7AFC">
        <w:rPr>
          <w:rFonts w:ascii="Times New Roman" w:hAnsi="Times New Roman" w:cs="Times New Roman"/>
          <w:b/>
          <w:color w:val="FF0000"/>
          <w:szCs w:val="21"/>
        </w:rPr>
        <w:t>lick</w:t>
      </w:r>
      <w:r w:rsidR="005C3CB1" w:rsidRPr="001B7AFC">
        <w:rPr>
          <w:rFonts w:ascii="Times New Roman" w:hAnsi="Times New Roman" w:cs="Times New Roman"/>
          <w:szCs w:val="21"/>
        </w:rPr>
        <w:t xml:space="preserve">”. For rectangle mode, press and hold the left mouse button in the drawing area, drag from the top-left to </w:t>
      </w:r>
      <w:r w:rsidR="00CC7E60">
        <w:rPr>
          <w:rFonts w:ascii="Times New Roman" w:hAnsi="Times New Roman" w:cs="Times New Roman"/>
          <w:szCs w:val="21"/>
        </w:rPr>
        <w:t xml:space="preserve">the </w:t>
      </w:r>
      <w:r w:rsidR="005C3CB1" w:rsidRPr="001B7AFC">
        <w:rPr>
          <w:rFonts w:ascii="Times New Roman" w:hAnsi="Times New Roman" w:cs="Times New Roman"/>
          <w:szCs w:val="21"/>
        </w:rPr>
        <w:t xml:space="preserve">bottom-right corner, then release to create a rectangle. In circular mode, click and drag within the drawing area to generate a circle. The custom mode allows </w:t>
      </w:r>
      <w:r w:rsidR="00CC7E60">
        <w:rPr>
          <w:rFonts w:ascii="Times New Roman" w:hAnsi="Times New Roman" w:cs="Times New Roman"/>
          <w:szCs w:val="21"/>
        </w:rPr>
        <w:t xml:space="preserve">the </w:t>
      </w:r>
      <w:r w:rsidR="005C3CB1" w:rsidRPr="001B7AFC">
        <w:rPr>
          <w:rFonts w:ascii="Times New Roman" w:hAnsi="Times New Roman" w:cs="Times New Roman"/>
          <w:szCs w:val="21"/>
        </w:rPr>
        <w:t>creation of closed shapes with any geometry to form models</w:t>
      </w:r>
      <w:r w:rsidR="00CC7E60">
        <w:rPr>
          <w:rFonts w:ascii="Times New Roman" w:hAnsi="Times New Roman" w:cs="Times New Roman"/>
          <w:szCs w:val="21"/>
        </w:rPr>
        <w:t>. In contrast,</w:t>
      </w:r>
      <w:r w:rsidR="005C3CB1" w:rsidRPr="001B7AFC">
        <w:rPr>
          <w:rFonts w:ascii="Times New Roman" w:hAnsi="Times New Roman" w:cs="Times New Roman"/>
          <w:szCs w:val="21"/>
        </w:rPr>
        <w:t xml:space="preserve"> </w:t>
      </w:r>
      <w:r w:rsidR="00CC7E60" w:rsidRPr="001B7AFC">
        <w:rPr>
          <w:rFonts w:ascii="Times New Roman" w:hAnsi="Times New Roman" w:cs="Times New Roman"/>
          <w:szCs w:val="21"/>
        </w:rPr>
        <w:t>single</w:t>
      </w:r>
      <w:r w:rsidR="00CC7E60">
        <w:rPr>
          <w:rFonts w:ascii="Times New Roman" w:hAnsi="Times New Roman" w:cs="Times New Roman"/>
          <w:szCs w:val="21"/>
        </w:rPr>
        <w:t>-</w:t>
      </w:r>
      <w:r w:rsidR="005C3CB1" w:rsidRPr="001B7AFC">
        <w:rPr>
          <w:rFonts w:ascii="Times New Roman" w:hAnsi="Times New Roman" w:cs="Times New Roman"/>
          <w:szCs w:val="21"/>
        </w:rPr>
        <w:t xml:space="preserve">click mode enables instant model generation by simply clicking and releasing in the drawing area. The </w:t>
      </w:r>
      <w:r w:rsidR="0078467D" w:rsidRPr="001B7AFC">
        <w:rPr>
          <w:rFonts w:ascii="Times New Roman" w:hAnsi="Times New Roman" w:cs="Times New Roman"/>
          <w:szCs w:val="21"/>
        </w:rPr>
        <w:t>“</w:t>
      </w:r>
      <w:r w:rsidR="005C3CB1" w:rsidRPr="001B7AFC">
        <w:rPr>
          <w:rFonts w:ascii="Times New Roman" w:hAnsi="Times New Roman" w:cs="Times New Roman"/>
          <w:b/>
          <w:color w:val="FF0000"/>
          <w:szCs w:val="21"/>
        </w:rPr>
        <w:t>Copy</w:t>
      </w:r>
      <w:r w:rsidR="0078467D" w:rsidRPr="001B7AFC">
        <w:rPr>
          <w:rFonts w:ascii="Times New Roman" w:hAnsi="Times New Roman" w:cs="Times New Roman"/>
          <w:szCs w:val="21"/>
        </w:rPr>
        <w:t>”</w:t>
      </w:r>
      <w:r w:rsidR="005C3CB1" w:rsidRPr="001B7AFC">
        <w:rPr>
          <w:rFonts w:ascii="Times New Roman" w:hAnsi="Times New Roman" w:cs="Times New Roman"/>
          <w:szCs w:val="21"/>
        </w:rPr>
        <w:t xml:space="preserve"> button duplicates existing models on the current layer, </w:t>
      </w:r>
      <w:r w:rsidR="00311B39" w:rsidRPr="001B7AFC">
        <w:rPr>
          <w:rFonts w:ascii="Times New Roman" w:hAnsi="Times New Roman" w:cs="Times New Roman"/>
          <w:szCs w:val="21"/>
        </w:rPr>
        <w:t>“</w:t>
      </w:r>
      <w:r w:rsidR="005C3CB1" w:rsidRPr="001B7AFC">
        <w:rPr>
          <w:rFonts w:ascii="Times New Roman" w:hAnsi="Times New Roman" w:cs="Times New Roman"/>
          <w:b/>
          <w:color w:val="FF0000"/>
          <w:szCs w:val="21"/>
        </w:rPr>
        <w:t>Paste</w:t>
      </w:r>
      <w:r w:rsidR="00311B39" w:rsidRPr="001B7AFC">
        <w:rPr>
          <w:rFonts w:ascii="Times New Roman" w:hAnsi="Times New Roman" w:cs="Times New Roman"/>
          <w:szCs w:val="21"/>
        </w:rPr>
        <w:t>”</w:t>
      </w:r>
      <w:r w:rsidR="005C3CB1" w:rsidRPr="001B7AFC">
        <w:rPr>
          <w:rFonts w:ascii="Times New Roman" w:hAnsi="Times New Roman" w:cs="Times New Roman"/>
          <w:szCs w:val="21"/>
        </w:rPr>
        <w:t xml:space="preserve"> inserts them onto the current layer, and </w:t>
      </w:r>
      <w:r w:rsidR="00BA251A" w:rsidRPr="001B7AFC">
        <w:rPr>
          <w:rFonts w:ascii="Times New Roman" w:hAnsi="Times New Roman" w:cs="Times New Roman"/>
          <w:szCs w:val="21"/>
        </w:rPr>
        <w:t>“</w:t>
      </w:r>
      <w:r w:rsidR="005C3CB1" w:rsidRPr="001B7AFC">
        <w:rPr>
          <w:rFonts w:ascii="Times New Roman" w:hAnsi="Times New Roman" w:cs="Times New Roman"/>
          <w:b/>
          <w:color w:val="FF0000"/>
          <w:szCs w:val="21"/>
        </w:rPr>
        <w:t>Clear Layer</w:t>
      </w:r>
      <w:r w:rsidR="00BA251A" w:rsidRPr="001B7AFC">
        <w:rPr>
          <w:rFonts w:ascii="Times New Roman" w:hAnsi="Times New Roman" w:cs="Times New Roman"/>
          <w:szCs w:val="21"/>
        </w:rPr>
        <w:t>”</w:t>
      </w:r>
      <w:r w:rsidR="005C3CB1" w:rsidRPr="001B7AFC">
        <w:rPr>
          <w:rFonts w:ascii="Times New Roman" w:hAnsi="Times New Roman" w:cs="Times New Roman"/>
          <w:szCs w:val="21"/>
        </w:rPr>
        <w:t xml:space="preserve"> removes all models from the current layer.</w:t>
      </w:r>
    </w:p>
    <w:p w14:paraId="42BBA268" w14:textId="17205F9B" w:rsidR="00255B84" w:rsidRPr="001B7AFC" w:rsidRDefault="00722B13"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 xml:space="preserve">The parameters in the </w:t>
      </w:r>
      <w:r w:rsidR="005B2714" w:rsidRPr="001B7AFC">
        <w:rPr>
          <w:rFonts w:ascii="Times New Roman" w:hAnsi="Times New Roman" w:cs="Times New Roman"/>
          <w:szCs w:val="21"/>
        </w:rPr>
        <w:t>“</w:t>
      </w:r>
      <w:r w:rsidRPr="001B7AFC">
        <w:rPr>
          <w:rFonts w:ascii="Times New Roman" w:hAnsi="Times New Roman" w:cs="Times New Roman"/>
          <w:b/>
          <w:szCs w:val="21"/>
        </w:rPr>
        <w:t>Property</w:t>
      </w:r>
      <w:r w:rsidR="005B2714" w:rsidRPr="001B7AFC">
        <w:rPr>
          <w:rFonts w:ascii="Times New Roman" w:hAnsi="Times New Roman" w:cs="Times New Roman"/>
          <w:szCs w:val="21"/>
        </w:rPr>
        <w:t>”</w:t>
      </w:r>
      <w:r w:rsidRPr="001B7AFC">
        <w:rPr>
          <w:rFonts w:ascii="Times New Roman" w:hAnsi="Times New Roman" w:cs="Times New Roman"/>
          <w:szCs w:val="21"/>
        </w:rPr>
        <w:t xml:space="preserve"> panel remain consistent with those of regular models, with the distinction that they only control the current layer. After completing both the model drawing and parameter configuration for the current layer, click </w:t>
      </w:r>
      <w:r w:rsidR="005B2714" w:rsidRPr="001B7AFC">
        <w:rPr>
          <w:rFonts w:ascii="Times New Roman" w:hAnsi="Times New Roman" w:cs="Times New Roman"/>
          <w:szCs w:val="21"/>
        </w:rPr>
        <w:t>“</w:t>
      </w:r>
      <w:r w:rsidRPr="001B7AFC">
        <w:rPr>
          <w:rFonts w:ascii="Times New Roman" w:hAnsi="Times New Roman" w:cs="Times New Roman"/>
          <w:b/>
          <w:color w:val="FF0000"/>
          <w:szCs w:val="21"/>
        </w:rPr>
        <w:t>Save Layer</w:t>
      </w:r>
      <w:r w:rsidR="005B2714" w:rsidRPr="001B7AFC">
        <w:rPr>
          <w:rFonts w:ascii="Times New Roman" w:hAnsi="Times New Roman" w:cs="Times New Roman"/>
          <w:szCs w:val="21"/>
        </w:rPr>
        <w:t>”</w:t>
      </w:r>
      <w:r w:rsidRPr="001B7AFC">
        <w:rPr>
          <w:rFonts w:ascii="Times New Roman" w:hAnsi="Times New Roman" w:cs="Times New Roman"/>
          <w:szCs w:val="21"/>
        </w:rPr>
        <w:t xml:space="preserve"> to automatically proceed to the next layer. Layer navigation across different levels can be achieved through the </w:t>
      </w:r>
      <w:r w:rsidR="006A1DC4" w:rsidRPr="001B7AFC">
        <w:rPr>
          <w:rFonts w:ascii="Times New Roman" w:hAnsi="Times New Roman" w:cs="Times New Roman"/>
          <w:szCs w:val="21"/>
        </w:rPr>
        <w:t>“</w:t>
      </w:r>
      <w:r w:rsidRPr="001B7AFC">
        <w:rPr>
          <w:rFonts w:ascii="Times New Roman" w:hAnsi="Times New Roman" w:cs="Times New Roman"/>
          <w:b/>
          <w:color w:val="FF0000"/>
          <w:szCs w:val="21"/>
        </w:rPr>
        <w:t>Layer</w:t>
      </w:r>
      <w:r w:rsidR="006A1DC4" w:rsidRPr="001B7AFC">
        <w:rPr>
          <w:rFonts w:ascii="Times New Roman" w:hAnsi="Times New Roman" w:cs="Times New Roman"/>
          <w:szCs w:val="21"/>
        </w:rPr>
        <w:t>”</w:t>
      </w:r>
      <w:r w:rsidRPr="001B7AFC">
        <w:rPr>
          <w:rFonts w:ascii="Times New Roman" w:hAnsi="Times New Roman" w:cs="Times New Roman"/>
          <w:szCs w:val="21"/>
        </w:rPr>
        <w:t xml:space="preserve"> input box. </w:t>
      </w:r>
      <w:r w:rsidR="00B60080" w:rsidRPr="001B7AFC">
        <w:rPr>
          <w:rFonts w:ascii="Times New Roman" w:hAnsi="Times New Roman" w:cs="Times New Roman"/>
          <w:szCs w:val="21"/>
        </w:rPr>
        <w:t xml:space="preserve">Users must explicitly click </w:t>
      </w:r>
      <w:r w:rsidR="00D37597" w:rsidRPr="001B7AFC">
        <w:rPr>
          <w:rFonts w:ascii="Times New Roman" w:hAnsi="Times New Roman" w:cs="Times New Roman"/>
          <w:szCs w:val="21"/>
        </w:rPr>
        <w:t>“</w:t>
      </w:r>
      <w:r w:rsidR="00B60080" w:rsidRPr="001B7AFC">
        <w:rPr>
          <w:rFonts w:ascii="Times New Roman" w:hAnsi="Times New Roman" w:cs="Times New Roman"/>
          <w:b/>
          <w:color w:val="FF0000"/>
          <w:szCs w:val="21"/>
        </w:rPr>
        <w:t>Save Layer</w:t>
      </w:r>
      <w:r w:rsidR="00D37597" w:rsidRPr="001B7AFC">
        <w:rPr>
          <w:rFonts w:ascii="Times New Roman" w:hAnsi="Times New Roman" w:cs="Times New Roman"/>
          <w:szCs w:val="21"/>
        </w:rPr>
        <w:t>”</w:t>
      </w:r>
      <w:r w:rsidR="00B60080" w:rsidRPr="001B7AFC">
        <w:rPr>
          <w:rFonts w:ascii="Times New Roman" w:hAnsi="Times New Roman" w:cs="Times New Roman"/>
          <w:szCs w:val="21"/>
        </w:rPr>
        <w:t xml:space="preserve"> after configuring each layer to preserve settings.</w:t>
      </w:r>
      <w:r w:rsidRPr="001B7AFC">
        <w:rPr>
          <w:rFonts w:ascii="Times New Roman" w:hAnsi="Times New Roman" w:cs="Times New Roman"/>
          <w:szCs w:val="21"/>
        </w:rPr>
        <w:t xml:space="preserve"> When all target layers have been created, click the </w:t>
      </w:r>
      <w:r w:rsidR="00407D7D" w:rsidRPr="001B7AFC">
        <w:rPr>
          <w:rFonts w:ascii="Times New Roman" w:hAnsi="Times New Roman" w:cs="Times New Roman"/>
          <w:szCs w:val="21"/>
        </w:rPr>
        <w:t>“</w:t>
      </w:r>
      <w:r w:rsidRPr="001B7AFC">
        <w:rPr>
          <w:rFonts w:ascii="Times New Roman" w:hAnsi="Times New Roman" w:cs="Times New Roman"/>
          <w:b/>
          <w:color w:val="FF0000"/>
          <w:szCs w:val="21"/>
        </w:rPr>
        <w:t>Build Completed</w:t>
      </w:r>
      <w:r w:rsidR="00407D7D" w:rsidRPr="001B7AFC">
        <w:rPr>
          <w:rFonts w:ascii="Times New Roman" w:hAnsi="Times New Roman" w:cs="Times New Roman"/>
          <w:szCs w:val="21"/>
        </w:rPr>
        <w:t>”</w:t>
      </w:r>
      <w:r w:rsidRPr="001B7AFC">
        <w:rPr>
          <w:rFonts w:ascii="Times New Roman" w:hAnsi="Times New Roman" w:cs="Times New Roman"/>
          <w:szCs w:val="21"/>
        </w:rPr>
        <w:t xml:space="preserve"> button to save and return to the 3D modeling module, where the irregular model created by users will be displayed</w:t>
      </w:r>
      <w:r w:rsidR="0097063A">
        <w:rPr>
          <w:rFonts w:ascii="Times New Roman" w:hAnsi="Times New Roman" w:cs="Times New Roman"/>
          <w:szCs w:val="21"/>
        </w:rPr>
        <w:t xml:space="preserve"> </w:t>
      </w:r>
      <w:r w:rsidR="0097063A" w:rsidRPr="001B7AFC">
        <w:rPr>
          <w:rFonts w:ascii="Times New Roman" w:hAnsi="Times New Roman" w:cs="Times New Roman"/>
          <w:szCs w:val="21"/>
        </w:rPr>
        <w:t>(</w:t>
      </w:r>
      <w:r w:rsidR="0097063A" w:rsidRPr="001B7AFC">
        <w:rPr>
          <w:rFonts w:ascii="Times New Roman" w:hAnsi="Times New Roman" w:cs="Times New Roman"/>
          <w:color w:val="0000FF"/>
          <w:szCs w:val="21"/>
        </w:rPr>
        <w:t>Fig</w:t>
      </w:r>
      <w:r w:rsidR="0097063A">
        <w:rPr>
          <w:rFonts w:ascii="Times New Roman" w:hAnsi="Times New Roman" w:cs="Times New Roman"/>
          <w:color w:val="0000FF"/>
          <w:szCs w:val="21"/>
        </w:rPr>
        <w:t>.</w:t>
      </w:r>
      <w:r w:rsidR="0097063A" w:rsidRPr="001B7AFC">
        <w:rPr>
          <w:rFonts w:ascii="Times New Roman" w:hAnsi="Times New Roman" w:cs="Times New Roman"/>
          <w:color w:val="0000FF"/>
          <w:szCs w:val="21"/>
        </w:rPr>
        <w:t xml:space="preserve"> </w:t>
      </w:r>
      <w:r w:rsidR="0097063A">
        <w:rPr>
          <w:rFonts w:ascii="Times New Roman" w:hAnsi="Times New Roman" w:cs="Times New Roman"/>
          <w:color w:val="0000FF"/>
          <w:szCs w:val="21"/>
        </w:rPr>
        <w:t>S</w:t>
      </w:r>
      <w:r w:rsidR="0097063A" w:rsidRPr="001B7AFC">
        <w:rPr>
          <w:rFonts w:ascii="Times New Roman" w:hAnsi="Times New Roman" w:cs="Times New Roman"/>
          <w:color w:val="0000FF"/>
          <w:szCs w:val="21"/>
        </w:rPr>
        <w:t>1</w:t>
      </w:r>
      <w:r w:rsidR="0097063A">
        <w:rPr>
          <w:rFonts w:ascii="Times New Roman" w:hAnsi="Times New Roman" w:cs="Times New Roman"/>
          <w:color w:val="0000FF"/>
          <w:szCs w:val="21"/>
        </w:rPr>
        <w:t>8</w:t>
      </w:r>
      <w:r w:rsidR="0097063A" w:rsidRPr="001B7AFC">
        <w:rPr>
          <w:rFonts w:ascii="Times New Roman" w:hAnsi="Times New Roman" w:cs="Times New Roman"/>
          <w:szCs w:val="21"/>
        </w:rPr>
        <w:t>)</w:t>
      </w:r>
      <w:r w:rsidRPr="001B7AFC">
        <w:rPr>
          <w:rFonts w:ascii="Times New Roman" w:hAnsi="Times New Roman" w:cs="Times New Roman"/>
          <w:szCs w:val="21"/>
        </w:rPr>
        <w:t>.</w:t>
      </w:r>
    </w:p>
    <w:p w14:paraId="7328E403" w14:textId="1E4E79AF" w:rsidR="00A8685F" w:rsidRPr="001B7AFC" w:rsidRDefault="0002341A">
      <w:pPr>
        <w:adjustRightInd w:val="0"/>
        <w:snapToGrid w:val="0"/>
        <w:spacing w:line="312" w:lineRule="auto"/>
        <w:jc w:val="center"/>
        <w:rPr>
          <w:rFonts w:ascii="Times New Roman" w:hAnsi="Times New Roman" w:cs="Times New Roman"/>
          <w:szCs w:val="21"/>
        </w:rPr>
      </w:pPr>
      <w:r>
        <w:rPr>
          <w:noProof/>
        </w:rPr>
        <w:lastRenderedPageBreak/>
        <w:drawing>
          <wp:inline distT="0" distB="0" distL="0" distR="0" wp14:anchorId="16F8D202" wp14:editId="15A6A3EF">
            <wp:extent cx="5220000" cy="3607996"/>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20000" cy="3607996"/>
                    </a:xfrm>
                    <a:prstGeom prst="rect">
                      <a:avLst/>
                    </a:prstGeom>
                  </pic:spPr>
                </pic:pic>
              </a:graphicData>
            </a:graphic>
          </wp:inline>
        </w:drawing>
      </w:r>
    </w:p>
    <w:p w14:paraId="01D62FE2" w14:textId="1741292C" w:rsidR="00CC7E60" w:rsidRDefault="00A8685F" w:rsidP="001B7AFC">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F154AD">
        <w:rPr>
          <w:rFonts w:ascii="Times New Roman" w:hAnsi="Times New Roman" w:cs="Times New Roman"/>
          <w:b/>
          <w:bCs/>
          <w:szCs w:val="21"/>
        </w:rPr>
        <w:t>S</w:t>
      </w:r>
      <w:r w:rsidR="00FC7DBA" w:rsidRPr="001B7AFC">
        <w:rPr>
          <w:rFonts w:ascii="Times New Roman" w:hAnsi="Times New Roman" w:cs="Times New Roman"/>
          <w:b/>
          <w:bCs/>
          <w:szCs w:val="21"/>
        </w:rPr>
        <w:t>1</w:t>
      </w:r>
      <w:r w:rsidR="0097063A">
        <w:rPr>
          <w:rFonts w:ascii="Times New Roman" w:hAnsi="Times New Roman" w:cs="Times New Roman"/>
          <w:b/>
          <w:bCs/>
          <w:szCs w:val="21"/>
        </w:rPr>
        <w:t>8</w:t>
      </w:r>
      <w:r w:rsidRPr="001B7AFC">
        <w:rPr>
          <w:rFonts w:ascii="Times New Roman" w:hAnsi="Times New Roman" w:cs="Times New Roman"/>
          <w:b/>
          <w:bCs/>
          <w:szCs w:val="21"/>
        </w:rPr>
        <w:t>.</w:t>
      </w:r>
      <w:r w:rsidRPr="001B7AFC">
        <w:rPr>
          <w:rFonts w:ascii="Times New Roman" w:hAnsi="Times New Roman" w:cs="Times New Roman"/>
          <w:szCs w:val="21"/>
        </w:rPr>
        <w:t xml:space="preserve"> Schematic diagram of the created irregular model</w:t>
      </w:r>
      <w:r w:rsidR="008E3D6E">
        <w:rPr>
          <w:rFonts w:ascii="Times New Roman" w:hAnsi="Times New Roman" w:cs="Times New Roman" w:hint="eastAsia"/>
          <w:szCs w:val="21"/>
        </w:rPr>
        <w:t>.</w:t>
      </w:r>
    </w:p>
    <w:p w14:paraId="6147D10D" w14:textId="77777777" w:rsidR="00C84436" w:rsidRPr="001B7AFC" w:rsidRDefault="00C84436" w:rsidP="001B7AFC">
      <w:pPr>
        <w:adjustRightInd w:val="0"/>
        <w:snapToGrid w:val="0"/>
        <w:spacing w:line="312" w:lineRule="auto"/>
        <w:rPr>
          <w:rFonts w:ascii="Times New Roman" w:hAnsi="Times New Roman" w:cs="Times New Roman"/>
          <w:szCs w:val="21"/>
        </w:rPr>
      </w:pPr>
    </w:p>
    <w:p w14:paraId="65F70E6C" w14:textId="36697287" w:rsidR="00F204D2" w:rsidRPr="001B7AFC" w:rsidRDefault="00F204D2"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 xml:space="preserve">To modify an existing model, right-click the target model in the </w:t>
      </w:r>
      <w:r w:rsidR="00B27C15" w:rsidRPr="001B7AFC">
        <w:rPr>
          <w:rFonts w:ascii="Times New Roman" w:hAnsi="Times New Roman" w:cs="Times New Roman"/>
          <w:szCs w:val="21"/>
        </w:rPr>
        <w:t>“</w:t>
      </w:r>
      <w:r w:rsidRPr="001B7AFC">
        <w:rPr>
          <w:rFonts w:ascii="Times New Roman" w:hAnsi="Times New Roman" w:cs="Times New Roman"/>
          <w:b/>
          <w:szCs w:val="21"/>
        </w:rPr>
        <w:t>Model List</w:t>
      </w:r>
      <w:r w:rsidR="00B27C15" w:rsidRPr="001B7AFC">
        <w:rPr>
          <w:rFonts w:ascii="Times New Roman" w:hAnsi="Times New Roman" w:cs="Times New Roman"/>
          <w:szCs w:val="21"/>
        </w:rPr>
        <w:t>”</w:t>
      </w:r>
      <w:r w:rsidR="00872B16" w:rsidRPr="001B7AFC">
        <w:rPr>
          <w:rFonts w:ascii="Times New Roman" w:hAnsi="Times New Roman" w:cs="Times New Roman"/>
          <w:szCs w:val="21"/>
        </w:rPr>
        <w:t xml:space="preserve"> pan</w:t>
      </w:r>
      <w:r w:rsidR="007F2C97" w:rsidRPr="001B7AFC">
        <w:rPr>
          <w:rFonts w:ascii="Times New Roman" w:hAnsi="Times New Roman" w:cs="Times New Roman"/>
          <w:szCs w:val="21"/>
        </w:rPr>
        <w:t>el</w:t>
      </w:r>
      <w:r w:rsidRPr="001B7AFC">
        <w:rPr>
          <w:rFonts w:ascii="Times New Roman" w:hAnsi="Times New Roman" w:cs="Times New Roman"/>
          <w:szCs w:val="21"/>
        </w:rPr>
        <w:t xml:space="preserve"> within the Model Module interface and select </w:t>
      </w:r>
      <w:r w:rsidR="004F0A81" w:rsidRPr="001B7AFC">
        <w:rPr>
          <w:rFonts w:ascii="Times New Roman" w:hAnsi="Times New Roman" w:cs="Times New Roman"/>
          <w:szCs w:val="21"/>
        </w:rPr>
        <w:t>“</w:t>
      </w:r>
      <w:r w:rsidRPr="001B7AFC">
        <w:rPr>
          <w:rFonts w:ascii="Times New Roman" w:hAnsi="Times New Roman" w:cs="Times New Roman"/>
          <w:b/>
          <w:color w:val="FF0000"/>
          <w:szCs w:val="21"/>
        </w:rPr>
        <w:t>Modify</w:t>
      </w:r>
      <w:r w:rsidR="004F0A81" w:rsidRPr="001B7AFC">
        <w:rPr>
          <w:rFonts w:ascii="Times New Roman" w:hAnsi="Times New Roman" w:cs="Times New Roman"/>
          <w:szCs w:val="21"/>
        </w:rPr>
        <w:t>”</w:t>
      </w:r>
      <w:r w:rsidRPr="001B7AFC">
        <w:rPr>
          <w:rFonts w:ascii="Times New Roman" w:hAnsi="Times New Roman" w:cs="Times New Roman"/>
          <w:szCs w:val="21"/>
        </w:rPr>
        <w:t xml:space="preserve">. Regardless of whether modifications are made, users must click </w:t>
      </w:r>
      <w:r w:rsidR="00EC14EC" w:rsidRPr="001B7AFC">
        <w:rPr>
          <w:rFonts w:ascii="Times New Roman" w:hAnsi="Times New Roman" w:cs="Times New Roman"/>
          <w:szCs w:val="21"/>
        </w:rPr>
        <w:t>“</w:t>
      </w:r>
      <w:r w:rsidR="00EC14EC" w:rsidRPr="001B7AFC">
        <w:rPr>
          <w:rFonts w:ascii="Times New Roman" w:hAnsi="Times New Roman" w:cs="Times New Roman"/>
          <w:b/>
          <w:color w:val="FF0000"/>
          <w:szCs w:val="21"/>
        </w:rPr>
        <w:t>ok</w:t>
      </w:r>
      <w:r w:rsidR="00EC14EC" w:rsidRPr="001B7AFC">
        <w:rPr>
          <w:rFonts w:ascii="Times New Roman" w:hAnsi="Times New Roman" w:cs="Times New Roman"/>
          <w:szCs w:val="21"/>
        </w:rPr>
        <w:t>”</w:t>
      </w:r>
      <w:r w:rsidRPr="001B7AFC">
        <w:rPr>
          <w:rFonts w:ascii="Times New Roman" w:hAnsi="Times New Roman" w:cs="Times New Roman"/>
          <w:szCs w:val="21"/>
        </w:rPr>
        <w:t xml:space="preserve"> or </w:t>
      </w:r>
      <w:r w:rsidR="00EC14EC" w:rsidRPr="001B7AFC">
        <w:rPr>
          <w:rFonts w:ascii="Times New Roman" w:hAnsi="Times New Roman" w:cs="Times New Roman"/>
          <w:szCs w:val="21"/>
        </w:rPr>
        <w:t>“</w:t>
      </w:r>
      <w:r w:rsidRPr="001B7AFC">
        <w:rPr>
          <w:rFonts w:ascii="Times New Roman" w:hAnsi="Times New Roman" w:cs="Times New Roman"/>
          <w:b/>
          <w:color w:val="FF0000"/>
          <w:szCs w:val="21"/>
        </w:rPr>
        <w:t>Build Completed</w:t>
      </w:r>
      <w:r w:rsidR="00EC14EC" w:rsidRPr="001B7AFC">
        <w:rPr>
          <w:rFonts w:ascii="Times New Roman" w:hAnsi="Times New Roman" w:cs="Times New Roman"/>
          <w:szCs w:val="21"/>
        </w:rPr>
        <w:t>”</w:t>
      </w:r>
      <w:r w:rsidRPr="001B7AFC">
        <w:rPr>
          <w:rFonts w:ascii="Times New Roman" w:hAnsi="Times New Roman" w:cs="Times New Roman"/>
          <w:szCs w:val="21"/>
        </w:rPr>
        <w:t xml:space="preserve"> to confirm and save the model.</w:t>
      </w:r>
      <w:r w:rsidR="00D71B11" w:rsidRPr="001B7AFC">
        <w:rPr>
          <w:rFonts w:ascii="Times New Roman" w:hAnsi="Times New Roman" w:cs="Times New Roman"/>
          <w:szCs w:val="21"/>
        </w:rPr>
        <w:t xml:space="preserve"> The “</w:t>
      </w:r>
      <w:r w:rsidR="00D71B11" w:rsidRPr="001B7AFC">
        <w:rPr>
          <w:rFonts w:ascii="Times New Roman" w:hAnsi="Times New Roman" w:cs="Times New Roman"/>
          <w:b/>
          <w:szCs w:val="21"/>
        </w:rPr>
        <w:t>Operate</w:t>
      </w:r>
      <w:r w:rsidR="00D71B11" w:rsidRPr="001B7AFC">
        <w:rPr>
          <w:rFonts w:ascii="Times New Roman" w:hAnsi="Times New Roman" w:cs="Times New Roman"/>
          <w:szCs w:val="21"/>
        </w:rPr>
        <w:t>” panel offers two model data export options: clicking the “</w:t>
      </w:r>
      <w:r w:rsidR="00D71B11" w:rsidRPr="001B7AFC">
        <w:rPr>
          <w:rFonts w:ascii="Times New Roman" w:hAnsi="Times New Roman" w:cs="Times New Roman"/>
          <w:b/>
          <w:color w:val="FF0000"/>
          <w:szCs w:val="21"/>
        </w:rPr>
        <w:t>Model</w:t>
      </w:r>
      <w:r w:rsidR="00D71B11" w:rsidRPr="001B7AFC">
        <w:rPr>
          <w:rFonts w:ascii="Times New Roman" w:hAnsi="Times New Roman" w:cs="Times New Roman"/>
          <w:szCs w:val="21"/>
        </w:rPr>
        <w:t>” button generates a .bin format for native processing within G&amp;M3D 1.0, while clicking the “</w:t>
      </w:r>
      <w:r w:rsidR="00D71B11" w:rsidRPr="001B7AFC">
        <w:rPr>
          <w:rFonts w:ascii="Times New Roman" w:hAnsi="Times New Roman" w:cs="Times New Roman"/>
          <w:b/>
          <w:color w:val="FF0000"/>
          <w:szCs w:val="21"/>
        </w:rPr>
        <w:t>Data</w:t>
      </w:r>
      <w:r w:rsidR="00D71B11" w:rsidRPr="001B7AFC">
        <w:rPr>
          <w:rFonts w:ascii="Times New Roman" w:hAnsi="Times New Roman" w:cs="Times New Roman"/>
          <w:szCs w:val="21"/>
        </w:rPr>
        <w:t>” button exports a .txt file for viewing and use in external software.</w:t>
      </w:r>
    </w:p>
    <w:p w14:paraId="4FA7E1AB" w14:textId="1F61BDB8" w:rsidR="00483B76" w:rsidRPr="001B7AFC" w:rsidRDefault="007707B7"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 xml:space="preserve">For cross-sectional analysis, users may click the </w:t>
      </w:r>
      <w:r w:rsidR="00A40C4E" w:rsidRPr="001B7AFC">
        <w:rPr>
          <w:rFonts w:ascii="Times New Roman" w:hAnsi="Times New Roman" w:cs="Times New Roman"/>
          <w:szCs w:val="21"/>
        </w:rPr>
        <w:t>“</w:t>
      </w:r>
      <w:r w:rsidRPr="001B7AFC">
        <w:rPr>
          <w:rFonts w:ascii="Times New Roman" w:hAnsi="Times New Roman" w:cs="Times New Roman"/>
          <w:b/>
          <w:color w:val="FF0000"/>
          <w:szCs w:val="21"/>
        </w:rPr>
        <w:t>Profile</w:t>
      </w:r>
      <w:r w:rsidR="00A40C4E" w:rsidRPr="001B7AFC">
        <w:rPr>
          <w:rFonts w:ascii="Times New Roman" w:hAnsi="Times New Roman" w:cs="Times New Roman"/>
          <w:szCs w:val="21"/>
        </w:rPr>
        <w:t>”</w:t>
      </w:r>
      <w:r w:rsidRPr="001B7AFC">
        <w:rPr>
          <w:rFonts w:ascii="Times New Roman" w:hAnsi="Times New Roman" w:cs="Times New Roman"/>
          <w:szCs w:val="21"/>
        </w:rPr>
        <w:t xml:space="preserve"> button to access the sectional view, with the corresponding interface displayed in </w:t>
      </w:r>
      <w:r w:rsidRPr="001B7AFC">
        <w:rPr>
          <w:rFonts w:ascii="Times New Roman" w:hAnsi="Times New Roman" w:cs="Times New Roman"/>
          <w:color w:val="0000FF"/>
          <w:szCs w:val="21"/>
        </w:rPr>
        <w:t>Fig</w:t>
      </w:r>
      <w:r w:rsidR="00F154AD">
        <w:rPr>
          <w:rFonts w:ascii="Times New Roman" w:hAnsi="Times New Roman" w:cs="Times New Roman"/>
          <w:color w:val="0000FF"/>
          <w:szCs w:val="21"/>
        </w:rPr>
        <w:t>.</w:t>
      </w:r>
      <w:r w:rsidRPr="001B7AFC">
        <w:rPr>
          <w:rFonts w:ascii="Times New Roman" w:hAnsi="Times New Roman" w:cs="Times New Roman"/>
          <w:color w:val="0000FF"/>
          <w:szCs w:val="21"/>
        </w:rPr>
        <w:t xml:space="preserve"> </w:t>
      </w:r>
      <w:r w:rsidR="00F154AD">
        <w:rPr>
          <w:rFonts w:ascii="Times New Roman" w:hAnsi="Times New Roman" w:cs="Times New Roman"/>
          <w:color w:val="0000FF"/>
          <w:szCs w:val="21"/>
        </w:rPr>
        <w:t>S</w:t>
      </w:r>
      <w:r w:rsidRPr="001B7AFC">
        <w:rPr>
          <w:rFonts w:ascii="Times New Roman" w:hAnsi="Times New Roman" w:cs="Times New Roman"/>
          <w:color w:val="0000FF"/>
          <w:szCs w:val="21"/>
        </w:rPr>
        <w:t>1</w:t>
      </w:r>
      <w:r w:rsidR="0097063A">
        <w:rPr>
          <w:rFonts w:ascii="Times New Roman" w:hAnsi="Times New Roman" w:cs="Times New Roman"/>
          <w:color w:val="0000FF"/>
          <w:szCs w:val="21"/>
        </w:rPr>
        <w:t>9</w:t>
      </w:r>
      <w:r w:rsidRPr="009917F4">
        <w:rPr>
          <w:rFonts w:ascii="Times New Roman" w:hAnsi="Times New Roman" w:cs="Times New Roman"/>
          <w:color w:val="000000" w:themeColor="text1"/>
          <w:szCs w:val="21"/>
        </w:rPr>
        <w:t>.</w:t>
      </w:r>
    </w:p>
    <w:p w14:paraId="5A915612" w14:textId="09136F6F" w:rsidR="00574D47" w:rsidRPr="001B7AFC" w:rsidRDefault="00BA6D35" w:rsidP="00382E88">
      <w:pPr>
        <w:adjustRightInd w:val="0"/>
        <w:snapToGrid w:val="0"/>
        <w:spacing w:line="312" w:lineRule="auto"/>
        <w:jc w:val="center"/>
        <w:rPr>
          <w:rFonts w:ascii="Times New Roman" w:hAnsi="Times New Roman" w:cs="Times New Roman"/>
          <w:szCs w:val="21"/>
        </w:rPr>
      </w:pPr>
      <w:r>
        <w:rPr>
          <w:noProof/>
        </w:rPr>
        <w:lastRenderedPageBreak/>
        <w:drawing>
          <wp:inline distT="0" distB="0" distL="0" distR="0" wp14:anchorId="5240DEA2" wp14:editId="03770BFC">
            <wp:extent cx="5148000" cy="3858212"/>
            <wp:effectExtent l="0" t="0" r="0" b="952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148000" cy="3858212"/>
                    </a:xfrm>
                    <a:prstGeom prst="rect">
                      <a:avLst/>
                    </a:prstGeom>
                  </pic:spPr>
                </pic:pic>
              </a:graphicData>
            </a:graphic>
          </wp:inline>
        </w:drawing>
      </w:r>
    </w:p>
    <w:p w14:paraId="615F261B" w14:textId="39D534F5" w:rsidR="0075646D" w:rsidRDefault="0076000B" w:rsidP="00CC7E60">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F154AD">
        <w:rPr>
          <w:rFonts w:ascii="Times New Roman" w:hAnsi="Times New Roman" w:cs="Times New Roman"/>
          <w:b/>
          <w:bCs/>
          <w:szCs w:val="21"/>
        </w:rPr>
        <w:t>S</w:t>
      </w:r>
      <w:r w:rsidR="00FC7DBA" w:rsidRPr="001B7AFC">
        <w:rPr>
          <w:rFonts w:ascii="Times New Roman" w:hAnsi="Times New Roman" w:cs="Times New Roman"/>
          <w:b/>
          <w:bCs/>
          <w:szCs w:val="21"/>
        </w:rPr>
        <w:t>1</w:t>
      </w:r>
      <w:r w:rsidR="0097063A">
        <w:rPr>
          <w:rFonts w:ascii="Times New Roman" w:hAnsi="Times New Roman" w:cs="Times New Roman"/>
          <w:b/>
          <w:bCs/>
          <w:szCs w:val="21"/>
        </w:rPr>
        <w:t>9</w:t>
      </w:r>
      <w:r w:rsidRPr="001B7AFC">
        <w:rPr>
          <w:rFonts w:ascii="Times New Roman" w:hAnsi="Times New Roman" w:cs="Times New Roman"/>
          <w:b/>
          <w:bCs/>
          <w:szCs w:val="21"/>
        </w:rPr>
        <w:t xml:space="preserve">. </w:t>
      </w:r>
      <w:r w:rsidR="0097063A" w:rsidRPr="0097063A">
        <w:rPr>
          <w:rFonts w:ascii="Times New Roman" w:hAnsi="Times New Roman" w:cs="Times New Roman"/>
          <w:szCs w:val="21"/>
        </w:rPr>
        <w:t>Interface for generating cross-sectional views of the source model.</w:t>
      </w:r>
    </w:p>
    <w:p w14:paraId="5EB5BECB" w14:textId="77777777" w:rsidR="00CC7E60" w:rsidRPr="001B7AFC" w:rsidRDefault="00CC7E60" w:rsidP="001B7AFC">
      <w:pPr>
        <w:adjustRightInd w:val="0"/>
        <w:snapToGrid w:val="0"/>
        <w:spacing w:line="312" w:lineRule="auto"/>
        <w:rPr>
          <w:rFonts w:ascii="Times New Roman" w:hAnsi="Times New Roman" w:cs="Times New Roman"/>
          <w:szCs w:val="21"/>
        </w:rPr>
      </w:pPr>
    </w:p>
    <w:p w14:paraId="1DE1DFA9" w14:textId="09FFA0BC" w:rsidR="00EA2032" w:rsidRPr="001B7AFC" w:rsidRDefault="00EA2032"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To generate a cross-sectional view of the source model, users should first select the normal direction of the section plane from the “</w:t>
      </w:r>
      <w:r w:rsidRPr="001B7AFC">
        <w:rPr>
          <w:rFonts w:ascii="Times New Roman" w:hAnsi="Times New Roman" w:cs="Times New Roman"/>
          <w:b/>
          <w:color w:val="FF0000"/>
          <w:szCs w:val="21"/>
        </w:rPr>
        <w:t>Profile</w:t>
      </w:r>
      <w:r w:rsidRPr="001B7AFC">
        <w:rPr>
          <w:rFonts w:ascii="Times New Roman" w:hAnsi="Times New Roman" w:cs="Times New Roman"/>
          <w:szCs w:val="21"/>
        </w:rPr>
        <w:t xml:space="preserve">” dropdown menu, then sequentially click two endpoints in the coordinate area located at the upper-right corner. Clicking the </w:t>
      </w:r>
      <w:r w:rsidR="00D116C0" w:rsidRPr="001B7AFC">
        <w:rPr>
          <w:rFonts w:ascii="Times New Roman" w:hAnsi="Times New Roman" w:cs="Times New Roman"/>
          <w:szCs w:val="21"/>
        </w:rPr>
        <w:t>“</w:t>
      </w:r>
      <w:r w:rsidRPr="001B7AFC">
        <w:rPr>
          <w:rFonts w:ascii="Times New Roman" w:hAnsi="Times New Roman" w:cs="Times New Roman"/>
          <w:b/>
          <w:color w:val="FF0000"/>
          <w:szCs w:val="21"/>
        </w:rPr>
        <w:t>Confirm</w:t>
      </w:r>
      <w:r w:rsidR="00D116C0" w:rsidRPr="001B7AFC">
        <w:rPr>
          <w:rFonts w:ascii="Times New Roman" w:hAnsi="Times New Roman" w:cs="Times New Roman"/>
          <w:szCs w:val="21"/>
        </w:rPr>
        <w:t>”</w:t>
      </w:r>
      <w:r w:rsidRPr="001B7AFC">
        <w:rPr>
          <w:rFonts w:ascii="Times New Roman" w:hAnsi="Times New Roman" w:cs="Times New Roman"/>
          <w:szCs w:val="21"/>
        </w:rPr>
        <w:t xml:space="preserve"> button will generate the profile diagram.</w:t>
      </w:r>
    </w:p>
    <w:p w14:paraId="416AD414" w14:textId="40922061" w:rsidR="00CA64DD" w:rsidRPr="001B7AFC" w:rsidRDefault="00E15540"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 xml:space="preserve">Upon completing the source model creation, users may click the </w:t>
      </w:r>
      <w:r w:rsidR="00E73D6B" w:rsidRPr="001B7AFC">
        <w:rPr>
          <w:rFonts w:ascii="Times New Roman" w:hAnsi="Times New Roman" w:cs="Times New Roman"/>
          <w:szCs w:val="21"/>
        </w:rPr>
        <w:t>“</w:t>
      </w:r>
      <w:r w:rsidRPr="001B7AFC">
        <w:rPr>
          <w:rFonts w:ascii="Times New Roman" w:hAnsi="Times New Roman" w:cs="Times New Roman"/>
          <w:b/>
          <w:color w:val="FF0000"/>
          <w:szCs w:val="21"/>
        </w:rPr>
        <w:t>Forward</w:t>
      </w:r>
      <w:r w:rsidR="00E73D6B" w:rsidRPr="001B7AFC">
        <w:rPr>
          <w:rFonts w:ascii="Times New Roman" w:hAnsi="Times New Roman" w:cs="Times New Roman"/>
          <w:szCs w:val="21"/>
        </w:rPr>
        <w:t>”</w:t>
      </w:r>
      <w:r w:rsidRPr="001B7AFC">
        <w:rPr>
          <w:rFonts w:ascii="Times New Roman" w:hAnsi="Times New Roman" w:cs="Times New Roman"/>
          <w:szCs w:val="21"/>
        </w:rPr>
        <w:t xml:space="preserve"> button to enter the forward calculation module.</w:t>
      </w:r>
    </w:p>
    <w:p w14:paraId="69FC7C50" w14:textId="77777777" w:rsidR="00E15540" w:rsidRPr="001B7AFC" w:rsidRDefault="00E15540" w:rsidP="001B7AFC">
      <w:pPr>
        <w:adjustRightInd w:val="0"/>
        <w:snapToGrid w:val="0"/>
        <w:spacing w:line="312" w:lineRule="auto"/>
        <w:rPr>
          <w:rFonts w:ascii="Times New Roman" w:hAnsi="Times New Roman" w:cs="Times New Roman"/>
          <w:szCs w:val="21"/>
        </w:rPr>
      </w:pPr>
    </w:p>
    <w:p w14:paraId="3B1DEBC7" w14:textId="46908E5C" w:rsidR="0097063A" w:rsidRPr="00382E88" w:rsidRDefault="0097063A" w:rsidP="001B7AFC">
      <w:pPr>
        <w:adjustRightInd w:val="0"/>
        <w:snapToGrid w:val="0"/>
        <w:spacing w:line="312" w:lineRule="auto"/>
        <w:rPr>
          <w:rFonts w:ascii="Times New Roman" w:hAnsi="Times New Roman" w:cs="Times New Roman"/>
          <w:b/>
          <w:bCs/>
          <w:sz w:val="24"/>
          <w:szCs w:val="21"/>
        </w:rPr>
      </w:pPr>
      <w:r w:rsidRPr="00382E88">
        <w:rPr>
          <w:rFonts w:ascii="Times New Roman" w:hAnsi="Times New Roman" w:cs="Times New Roman"/>
          <w:b/>
          <w:bCs/>
          <w:sz w:val="24"/>
          <w:szCs w:val="21"/>
        </w:rPr>
        <w:t>S4 Performing forward modeling</w:t>
      </w:r>
    </w:p>
    <w:p w14:paraId="0E418F03" w14:textId="2E8B9D96" w:rsidR="0054683B" w:rsidRPr="001B7AFC" w:rsidRDefault="0073417B"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Both the “</w:t>
      </w:r>
      <w:r w:rsidRPr="001B7AFC">
        <w:rPr>
          <w:rFonts w:ascii="Times New Roman" w:hAnsi="Times New Roman" w:cs="Times New Roman"/>
          <w:b/>
          <w:color w:val="FF0000"/>
          <w:szCs w:val="21"/>
        </w:rPr>
        <w:t>Create Model</w:t>
      </w:r>
      <w:r w:rsidRPr="001B7AFC">
        <w:rPr>
          <w:rFonts w:ascii="Times New Roman" w:hAnsi="Times New Roman" w:cs="Times New Roman"/>
          <w:szCs w:val="21"/>
        </w:rPr>
        <w:t>” and “</w:t>
      </w:r>
      <w:r w:rsidRPr="001B7AFC">
        <w:rPr>
          <w:rFonts w:ascii="Times New Roman" w:hAnsi="Times New Roman" w:cs="Times New Roman"/>
          <w:b/>
          <w:color w:val="FF0000"/>
          <w:szCs w:val="21"/>
        </w:rPr>
        <w:t>Input Model</w:t>
      </w:r>
      <w:r w:rsidRPr="001B7AFC">
        <w:rPr>
          <w:rFonts w:ascii="Times New Roman" w:hAnsi="Times New Roman" w:cs="Times New Roman"/>
          <w:szCs w:val="21"/>
        </w:rPr>
        <w:t>” options</w:t>
      </w:r>
      <w:r w:rsidR="008B769B" w:rsidRPr="001B7AFC">
        <w:rPr>
          <w:rFonts w:ascii="Times New Roman" w:hAnsi="Times New Roman" w:cs="Times New Roman"/>
          <w:szCs w:val="21"/>
        </w:rPr>
        <w:t xml:space="preserve"> from the main interface</w:t>
      </w:r>
      <w:r w:rsidRPr="001B7AFC">
        <w:rPr>
          <w:rFonts w:ascii="Times New Roman" w:hAnsi="Times New Roman" w:cs="Times New Roman"/>
          <w:szCs w:val="21"/>
        </w:rPr>
        <w:t xml:space="preserve"> will direct users to the Modeling interface. By clicking the </w:t>
      </w:r>
      <w:r w:rsidR="00384E11" w:rsidRPr="001B7AFC">
        <w:rPr>
          <w:rFonts w:ascii="Times New Roman" w:hAnsi="Times New Roman" w:cs="Times New Roman"/>
          <w:szCs w:val="21"/>
        </w:rPr>
        <w:t>“</w:t>
      </w:r>
      <w:r w:rsidRPr="001B7AFC">
        <w:rPr>
          <w:rFonts w:ascii="Times New Roman" w:hAnsi="Times New Roman" w:cs="Times New Roman"/>
          <w:b/>
          <w:color w:val="FF0000"/>
          <w:szCs w:val="21"/>
        </w:rPr>
        <w:t>Forward</w:t>
      </w:r>
      <w:r w:rsidR="00384E11" w:rsidRPr="001B7AFC">
        <w:rPr>
          <w:rFonts w:ascii="Times New Roman" w:hAnsi="Times New Roman" w:cs="Times New Roman"/>
          <w:szCs w:val="21"/>
        </w:rPr>
        <w:t>”</w:t>
      </w:r>
      <w:r w:rsidRPr="001B7AFC">
        <w:rPr>
          <w:rFonts w:ascii="Times New Roman" w:hAnsi="Times New Roman" w:cs="Times New Roman"/>
          <w:szCs w:val="21"/>
        </w:rPr>
        <w:t xml:space="preserve"> button, users can enter the Forward Modeling interface (</w:t>
      </w:r>
      <w:r w:rsidRPr="001B7AFC">
        <w:rPr>
          <w:rFonts w:ascii="Times New Roman" w:hAnsi="Times New Roman" w:cs="Times New Roman"/>
          <w:color w:val="0000FF"/>
          <w:szCs w:val="21"/>
        </w:rPr>
        <w:t>Fig</w:t>
      </w:r>
      <w:r w:rsidR="00F154AD">
        <w:rPr>
          <w:rFonts w:ascii="Times New Roman" w:hAnsi="Times New Roman" w:cs="Times New Roman"/>
          <w:color w:val="0000FF"/>
          <w:szCs w:val="21"/>
        </w:rPr>
        <w:t>.</w:t>
      </w:r>
      <w:r w:rsidRPr="001B7AFC">
        <w:rPr>
          <w:rFonts w:ascii="Times New Roman" w:hAnsi="Times New Roman" w:cs="Times New Roman"/>
          <w:color w:val="0000FF"/>
          <w:szCs w:val="21"/>
        </w:rPr>
        <w:t xml:space="preserve"> </w:t>
      </w:r>
      <w:r w:rsidR="00F154AD">
        <w:rPr>
          <w:rFonts w:ascii="Times New Roman" w:hAnsi="Times New Roman" w:cs="Times New Roman"/>
          <w:color w:val="0000FF"/>
          <w:szCs w:val="21"/>
        </w:rPr>
        <w:t>S</w:t>
      </w:r>
      <w:r w:rsidR="0097063A">
        <w:rPr>
          <w:rFonts w:ascii="Times New Roman" w:hAnsi="Times New Roman" w:cs="Times New Roman"/>
          <w:color w:val="0000FF"/>
          <w:szCs w:val="21"/>
        </w:rPr>
        <w:t>20</w:t>
      </w:r>
      <w:r w:rsidRPr="001B7AFC">
        <w:rPr>
          <w:rFonts w:ascii="Times New Roman" w:hAnsi="Times New Roman" w:cs="Times New Roman"/>
          <w:szCs w:val="21"/>
        </w:rPr>
        <w:t>) to initiate forward calculations.</w:t>
      </w:r>
    </w:p>
    <w:p w14:paraId="45ECD87D" w14:textId="77D9D430" w:rsidR="00D9562C" w:rsidRPr="001B7AFC" w:rsidRDefault="0073417B"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When entering the Forward Modeling module, the left section serves as the result visualization area</w:t>
      </w:r>
      <w:r w:rsidR="00CC7E60">
        <w:rPr>
          <w:rFonts w:ascii="Times New Roman" w:hAnsi="Times New Roman" w:cs="Times New Roman"/>
          <w:szCs w:val="21"/>
        </w:rPr>
        <w:t>. At the same time,</w:t>
      </w:r>
      <w:r w:rsidRPr="001B7AFC">
        <w:rPr>
          <w:rFonts w:ascii="Times New Roman" w:hAnsi="Times New Roman" w:cs="Times New Roman"/>
          <w:szCs w:val="21"/>
        </w:rPr>
        <w:t xml:space="preserve"> the upper-right corner contains the </w:t>
      </w:r>
      <w:r w:rsidR="00E91819" w:rsidRPr="001B7AFC">
        <w:rPr>
          <w:rFonts w:ascii="Times New Roman" w:hAnsi="Times New Roman" w:cs="Times New Roman"/>
          <w:szCs w:val="21"/>
        </w:rPr>
        <w:t>“</w:t>
      </w:r>
      <w:r w:rsidRPr="001B7AFC">
        <w:rPr>
          <w:rFonts w:ascii="Times New Roman" w:hAnsi="Times New Roman" w:cs="Times New Roman"/>
          <w:szCs w:val="21"/>
        </w:rPr>
        <w:t>Model</w:t>
      </w:r>
      <w:r w:rsidR="00E91819" w:rsidRPr="001B7AFC">
        <w:rPr>
          <w:rFonts w:ascii="Times New Roman" w:hAnsi="Times New Roman" w:cs="Times New Roman"/>
          <w:szCs w:val="21"/>
        </w:rPr>
        <w:t xml:space="preserve"> </w:t>
      </w:r>
      <w:r w:rsidRPr="001B7AFC">
        <w:rPr>
          <w:rFonts w:ascii="Times New Roman" w:hAnsi="Times New Roman" w:cs="Times New Roman"/>
          <w:szCs w:val="21"/>
        </w:rPr>
        <w:t>List</w:t>
      </w:r>
      <w:r w:rsidR="00E91819" w:rsidRPr="001B7AFC">
        <w:rPr>
          <w:rFonts w:ascii="Times New Roman" w:hAnsi="Times New Roman" w:cs="Times New Roman"/>
          <w:szCs w:val="21"/>
        </w:rPr>
        <w:t>”</w:t>
      </w:r>
      <w:r w:rsidRPr="001B7AFC">
        <w:rPr>
          <w:rFonts w:ascii="Times New Roman" w:hAnsi="Times New Roman" w:cs="Times New Roman"/>
          <w:szCs w:val="21"/>
        </w:rPr>
        <w:t xml:space="preserve"> panel</w:t>
      </w:r>
      <w:r w:rsidR="00CC7E60">
        <w:rPr>
          <w:rFonts w:ascii="Times New Roman" w:hAnsi="Times New Roman" w:cs="Times New Roman"/>
          <w:szCs w:val="21"/>
        </w:rPr>
        <w:t>,</w:t>
      </w:r>
      <w:r w:rsidRPr="001B7AFC">
        <w:rPr>
          <w:rFonts w:ascii="Times New Roman" w:hAnsi="Times New Roman" w:cs="Times New Roman"/>
          <w:szCs w:val="21"/>
        </w:rPr>
        <w:t xml:space="preserve"> which remains consistent with the Modeling interface. The </w:t>
      </w:r>
      <w:r w:rsidR="00E91819" w:rsidRPr="001B7AFC">
        <w:rPr>
          <w:rFonts w:ascii="Times New Roman" w:hAnsi="Times New Roman" w:cs="Times New Roman"/>
          <w:szCs w:val="21"/>
        </w:rPr>
        <w:t>“</w:t>
      </w:r>
      <w:r w:rsidRPr="001B7AFC">
        <w:rPr>
          <w:rFonts w:ascii="Times New Roman" w:hAnsi="Times New Roman" w:cs="Times New Roman"/>
          <w:b/>
          <w:color w:val="FF0000"/>
          <w:szCs w:val="21"/>
        </w:rPr>
        <w:t>Forwarding</w:t>
      </w:r>
      <w:r w:rsidR="00E91819" w:rsidRPr="001B7AFC">
        <w:rPr>
          <w:rFonts w:ascii="Times New Roman" w:hAnsi="Times New Roman" w:cs="Times New Roman"/>
          <w:szCs w:val="21"/>
        </w:rPr>
        <w:t>”</w:t>
      </w:r>
      <w:r w:rsidRPr="001B7AFC">
        <w:rPr>
          <w:rFonts w:ascii="Times New Roman" w:hAnsi="Times New Roman" w:cs="Times New Roman"/>
          <w:szCs w:val="21"/>
        </w:rPr>
        <w:t xml:space="preserve"> button located at the lower-right corner allows configuration of forward modeling parameters for both the gravity field and its gradient</w:t>
      </w:r>
      <w:r w:rsidR="00CC7E60">
        <w:rPr>
          <w:rFonts w:ascii="Times New Roman" w:hAnsi="Times New Roman" w:cs="Times New Roman"/>
          <w:szCs w:val="21"/>
        </w:rPr>
        <w:t>,</w:t>
      </w:r>
      <w:r w:rsidRPr="001B7AFC">
        <w:rPr>
          <w:rFonts w:ascii="Times New Roman" w:hAnsi="Times New Roman" w:cs="Times New Roman"/>
          <w:szCs w:val="21"/>
        </w:rPr>
        <w:t xml:space="preserve"> as well as the magnetic field and its gradient. Clicking </w:t>
      </w:r>
      <w:r w:rsidR="00CC7E60">
        <w:rPr>
          <w:rFonts w:ascii="Times New Roman" w:hAnsi="Times New Roman" w:cs="Times New Roman"/>
          <w:szCs w:val="21"/>
        </w:rPr>
        <w:t xml:space="preserve">the </w:t>
      </w:r>
      <w:r w:rsidR="004A2307" w:rsidRPr="001B7AFC">
        <w:rPr>
          <w:rFonts w:ascii="Times New Roman" w:hAnsi="Times New Roman" w:cs="Times New Roman"/>
          <w:szCs w:val="21"/>
        </w:rPr>
        <w:t>“</w:t>
      </w:r>
      <w:r w:rsidRPr="001B7AFC">
        <w:rPr>
          <w:rFonts w:ascii="Times New Roman" w:hAnsi="Times New Roman" w:cs="Times New Roman"/>
          <w:b/>
          <w:color w:val="FF0000"/>
          <w:szCs w:val="21"/>
        </w:rPr>
        <w:t>Forwarding</w:t>
      </w:r>
      <w:r w:rsidR="004A2307" w:rsidRPr="001B7AFC">
        <w:rPr>
          <w:rFonts w:ascii="Times New Roman" w:hAnsi="Times New Roman" w:cs="Times New Roman"/>
          <w:szCs w:val="21"/>
        </w:rPr>
        <w:t>”</w:t>
      </w:r>
      <w:r w:rsidRPr="001B7AFC">
        <w:rPr>
          <w:rFonts w:ascii="Times New Roman" w:hAnsi="Times New Roman" w:cs="Times New Roman"/>
          <w:szCs w:val="21"/>
        </w:rPr>
        <w:t xml:space="preserve"> button will commence either </w:t>
      </w:r>
      <w:r w:rsidR="00CC7E60">
        <w:rPr>
          <w:rFonts w:ascii="Times New Roman" w:hAnsi="Times New Roman" w:cs="Times New Roman"/>
          <w:szCs w:val="21"/>
        </w:rPr>
        <w:t xml:space="preserve">the </w:t>
      </w:r>
      <w:r w:rsidRPr="001B7AFC">
        <w:rPr>
          <w:rFonts w:ascii="Times New Roman" w:hAnsi="Times New Roman" w:cs="Times New Roman"/>
          <w:szCs w:val="21"/>
        </w:rPr>
        <w:t xml:space="preserve">gravity forward calculation or </w:t>
      </w:r>
      <w:r w:rsidR="00CC7E60">
        <w:rPr>
          <w:rFonts w:ascii="Times New Roman" w:hAnsi="Times New Roman" w:cs="Times New Roman"/>
          <w:szCs w:val="21"/>
        </w:rPr>
        <w:t xml:space="preserve">the </w:t>
      </w:r>
      <w:r w:rsidRPr="001B7AFC">
        <w:rPr>
          <w:rFonts w:ascii="Times New Roman" w:hAnsi="Times New Roman" w:cs="Times New Roman"/>
          <w:szCs w:val="21"/>
        </w:rPr>
        <w:t>magnetic forward calculation.</w:t>
      </w:r>
    </w:p>
    <w:p w14:paraId="56F4B337" w14:textId="1E350AAC" w:rsidR="002C118A" w:rsidRPr="001B7AFC" w:rsidRDefault="00474C7D" w:rsidP="001B7AFC">
      <w:pPr>
        <w:adjustRightInd w:val="0"/>
        <w:snapToGrid w:val="0"/>
        <w:spacing w:line="312" w:lineRule="auto"/>
        <w:rPr>
          <w:rFonts w:ascii="Times New Roman" w:hAnsi="Times New Roman" w:cs="Times New Roman"/>
          <w:szCs w:val="21"/>
        </w:rPr>
      </w:pPr>
      <w:r w:rsidRPr="00474C7D">
        <w:rPr>
          <w:noProof/>
        </w:rPr>
        <w:lastRenderedPageBreak/>
        <w:t xml:space="preserve"> </w:t>
      </w:r>
      <w:r>
        <w:rPr>
          <w:noProof/>
        </w:rPr>
        <w:drawing>
          <wp:inline distT="0" distB="0" distL="0" distR="0" wp14:anchorId="75FFDC84" wp14:editId="28B94EF6">
            <wp:extent cx="5040000" cy="3524845"/>
            <wp:effectExtent l="0" t="0" r="825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040000" cy="3524845"/>
                    </a:xfrm>
                    <a:prstGeom prst="rect">
                      <a:avLst/>
                    </a:prstGeom>
                  </pic:spPr>
                </pic:pic>
              </a:graphicData>
            </a:graphic>
          </wp:inline>
        </w:drawing>
      </w:r>
    </w:p>
    <w:p w14:paraId="099D6B71" w14:textId="1B0E1879" w:rsidR="008E3D6E" w:rsidRDefault="00C20CC3" w:rsidP="00CC7E60">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F154AD">
        <w:rPr>
          <w:rFonts w:ascii="Times New Roman" w:hAnsi="Times New Roman" w:cs="Times New Roman"/>
          <w:b/>
          <w:bCs/>
          <w:szCs w:val="21"/>
        </w:rPr>
        <w:t>S</w:t>
      </w:r>
      <w:r w:rsidR="0097063A">
        <w:rPr>
          <w:rFonts w:ascii="Times New Roman" w:hAnsi="Times New Roman" w:cs="Times New Roman"/>
          <w:b/>
          <w:bCs/>
          <w:szCs w:val="21"/>
        </w:rPr>
        <w:t>20</w:t>
      </w:r>
      <w:r w:rsidRPr="001B7AFC">
        <w:rPr>
          <w:rFonts w:ascii="Times New Roman" w:hAnsi="Times New Roman" w:cs="Times New Roman"/>
          <w:b/>
          <w:bCs/>
          <w:szCs w:val="21"/>
        </w:rPr>
        <w:t xml:space="preserve">. </w:t>
      </w:r>
      <w:r w:rsidR="008E3D6E" w:rsidRPr="008E3D6E">
        <w:rPr>
          <w:rFonts w:ascii="Times New Roman" w:hAnsi="Times New Roman" w:cs="Times New Roman"/>
          <w:b/>
          <w:bCs/>
          <w:szCs w:val="21"/>
        </w:rPr>
        <w:t>Forward</w:t>
      </w:r>
      <w:r w:rsidR="008E3D6E">
        <w:rPr>
          <w:rFonts w:ascii="Times New Roman" w:hAnsi="Times New Roman" w:cs="Times New Roman"/>
          <w:b/>
          <w:bCs/>
          <w:szCs w:val="21"/>
        </w:rPr>
        <w:t xml:space="preserve"> </w:t>
      </w:r>
      <w:r w:rsidR="008E3D6E" w:rsidRPr="008E3D6E">
        <w:rPr>
          <w:rFonts w:ascii="Times New Roman" w:hAnsi="Times New Roman" w:cs="Times New Roman"/>
          <w:b/>
          <w:bCs/>
          <w:szCs w:val="21"/>
        </w:rPr>
        <w:t>modeling module interface.</w:t>
      </w:r>
    </w:p>
    <w:p w14:paraId="4762A0A2" w14:textId="77777777" w:rsidR="00CC7E60" w:rsidRPr="001B7AFC" w:rsidRDefault="00CC7E60" w:rsidP="001B7AFC">
      <w:pPr>
        <w:adjustRightInd w:val="0"/>
        <w:snapToGrid w:val="0"/>
        <w:spacing w:line="312" w:lineRule="auto"/>
        <w:rPr>
          <w:rFonts w:ascii="Times New Roman" w:hAnsi="Times New Roman" w:cs="Times New Roman"/>
          <w:szCs w:val="21"/>
        </w:rPr>
      </w:pPr>
    </w:p>
    <w:p w14:paraId="76648C6B" w14:textId="7C14A518" w:rsidR="003D139E" w:rsidRPr="001B7AFC" w:rsidRDefault="00474C7D" w:rsidP="001B7AFC">
      <w:pPr>
        <w:adjustRightInd w:val="0"/>
        <w:snapToGrid w:val="0"/>
        <w:spacing w:line="312" w:lineRule="auto"/>
        <w:jc w:val="center"/>
        <w:rPr>
          <w:rFonts w:ascii="Times New Roman" w:hAnsi="Times New Roman" w:cs="Times New Roman"/>
          <w:szCs w:val="21"/>
        </w:rPr>
      </w:pPr>
      <w:r w:rsidRPr="00474C7D">
        <w:rPr>
          <w:noProof/>
        </w:rPr>
        <w:t xml:space="preserve"> </w:t>
      </w:r>
      <w:r>
        <w:rPr>
          <w:noProof/>
        </w:rPr>
        <w:drawing>
          <wp:inline distT="0" distB="0" distL="0" distR="0" wp14:anchorId="02FDD559" wp14:editId="2B22D660">
            <wp:extent cx="2124000" cy="4586550"/>
            <wp:effectExtent l="0" t="0" r="0" b="508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124000" cy="4586550"/>
                    </a:xfrm>
                    <a:prstGeom prst="rect">
                      <a:avLst/>
                    </a:prstGeom>
                  </pic:spPr>
                </pic:pic>
              </a:graphicData>
            </a:graphic>
          </wp:inline>
        </w:drawing>
      </w:r>
    </w:p>
    <w:p w14:paraId="1DAEC68C" w14:textId="57341098" w:rsidR="002C118A" w:rsidRPr="001B7AFC" w:rsidRDefault="003D139E" w:rsidP="001B7AFC">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97063A">
        <w:rPr>
          <w:rFonts w:ascii="Times New Roman" w:hAnsi="Times New Roman" w:cs="Times New Roman"/>
          <w:b/>
          <w:bCs/>
          <w:szCs w:val="21"/>
        </w:rPr>
        <w:t>S21</w:t>
      </w:r>
      <w:r w:rsidRPr="001B7AFC">
        <w:rPr>
          <w:rFonts w:ascii="Times New Roman" w:hAnsi="Times New Roman" w:cs="Times New Roman"/>
          <w:b/>
          <w:bCs/>
          <w:szCs w:val="21"/>
        </w:rPr>
        <w:t>.</w:t>
      </w:r>
      <w:r w:rsidRPr="001B7AFC">
        <w:rPr>
          <w:rFonts w:ascii="Times New Roman" w:hAnsi="Times New Roman" w:cs="Times New Roman"/>
          <w:szCs w:val="21"/>
        </w:rPr>
        <w:t xml:space="preserve"> Forward</w:t>
      </w:r>
      <w:r w:rsidR="008E3D6E">
        <w:rPr>
          <w:rFonts w:ascii="Times New Roman" w:hAnsi="Times New Roman" w:cs="Times New Roman"/>
          <w:szCs w:val="21"/>
        </w:rPr>
        <w:t xml:space="preserve"> modeling</w:t>
      </w:r>
      <w:r w:rsidRPr="001B7AFC">
        <w:rPr>
          <w:rFonts w:ascii="Times New Roman" w:hAnsi="Times New Roman" w:cs="Times New Roman"/>
          <w:szCs w:val="21"/>
        </w:rPr>
        <w:t xml:space="preserve"> parameter input interface</w:t>
      </w:r>
      <w:r w:rsidR="00CC7E60">
        <w:rPr>
          <w:rFonts w:ascii="Times New Roman" w:hAnsi="Times New Roman" w:cs="Times New Roman" w:hint="eastAsia"/>
          <w:szCs w:val="21"/>
        </w:rPr>
        <w:t>.</w:t>
      </w:r>
    </w:p>
    <w:p w14:paraId="79C45BDE" w14:textId="642E27BD" w:rsidR="008D77BA" w:rsidRPr="001B7AFC" w:rsidRDefault="001145F2"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lastRenderedPageBreak/>
        <w:t xml:space="preserve">Users should input the observation altitude in the </w:t>
      </w:r>
      <w:r w:rsidR="008F68B3" w:rsidRPr="001B7AFC">
        <w:rPr>
          <w:rFonts w:ascii="Times New Roman" w:hAnsi="Times New Roman" w:cs="Times New Roman"/>
          <w:szCs w:val="21"/>
        </w:rPr>
        <w:t>“</w:t>
      </w:r>
      <w:r w:rsidRPr="001B7AFC">
        <w:rPr>
          <w:rFonts w:ascii="Times New Roman" w:hAnsi="Times New Roman" w:cs="Times New Roman"/>
          <w:b/>
          <w:color w:val="FF0000"/>
          <w:szCs w:val="21"/>
        </w:rPr>
        <w:t>Observation Height</w:t>
      </w:r>
      <w:r w:rsidR="008F68B3" w:rsidRPr="001B7AFC">
        <w:rPr>
          <w:rFonts w:ascii="Times New Roman" w:hAnsi="Times New Roman" w:cs="Times New Roman"/>
          <w:szCs w:val="21"/>
        </w:rPr>
        <w:t>”</w:t>
      </w:r>
      <w:r w:rsidRPr="001B7AFC">
        <w:rPr>
          <w:rFonts w:ascii="Times New Roman" w:hAnsi="Times New Roman" w:cs="Times New Roman"/>
          <w:szCs w:val="21"/>
        </w:rPr>
        <w:t xml:space="preserve"> field and specify the geomagnetic field</w:t>
      </w:r>
      <w:r w:rsidR="008F68B3" w:rsidRPr="001B7AFC">
        <w:rPr>
          <w:rFonts w:ascii="Times New Roman" w:hAnsi="Times New Roman" w:cs="Times New Roman"/>
          <w:szCs w:val="21"/>
        </w:rPr>
        <w:t>’</w:t>
      </w:r>
      <w:r w:rsidRPr="001B7AFC">
        <w:rPr>
          <w:rFonts w:ascii="Times New Roman" w:hAnsi="Times New Roman" w:cs="Times New Roman"/>
          <w:szCs w:val="21"/>
        </w:rPr>
        <w:t xml:space="preserve">s declination and inclination angles in the </w:t>
      </w:r>
      <w:r w:rsidR="008F68B3" w:rsidRPr="001B7AFC">
        <w:rPr>
          <w:rFonts w:ascii="Times New Roman" w:hAnsi="Times New Roman" w:cs="Times New Roman"/>
          <w:szCs w:val="21"/>
        </w:rPr>
        <w:t>“</w:t>
      </w:r>
      <w:r w:rsidRPr="001B7AFC">
        <w:rPr>
          <w:rFonts w:ascii="Times New Roman" w:hAnsi="Times New Roman" w:cs="Times New Roman"/>
          <w:b/>
          <w:color w:val="FF0000"/>
          <w:szCs w:val="21"/>
        </w:rPr>
        <w:t>Geomagnetic Field</w:t>
      </w:r>
      <w:r w:rsidR="008F68B3" w:rsidRPr="001B7AFC">
        <w:rPr>
          <w:rFonts w:ascii="Times New Roman" w:hAnsi="Times New Roman" w:cs="Times New Roman"/>
          <w:szCs w:val="21"/>
        </w:rPr>
        <w:t>”</w:t>
      </w:r>
      <w:r w:rsidRPr="001B7AFC">
        <w:rPr>
          <w:rFonts w:ascii="Times New Roman" w:hAnsi="Times New Roman" w:cs="Times New Roman"/>
          <w:szCs w:val="21"/>
        </w:rPr>
        <w:t xml:space="preserve"> section. Within the </w:t>
      </w:r>
      <w:r w:rsidR="008F68B3" w:rsidRPr="001B7AFC">
        <w:rPr>
          <w:rFonts w:ascii="Times New Roman" w:hAnsi="Times New Roman" w:cs="Times New Roman"/>
          <w:szCs w:val="21"/>
        </w:rPr>
        <w:t>“</w:t>
      </w:r>
      <w:r w:rsidRPr="001B7AFC">
        <w:rPr>
          <w:rFonts w:ascii="Times New Roman" w:hAnsi="Times New Roman" w:cs="Times New Roman"/>
          <w:b/>
          <w:color w:val="000000" w:themeColor="text1"/>
          <w:szCs w:val="21"/>
        </w:rPr>
        <w:t>Gravity</w:t>
      </w:r>
      <w:r w:rsidR="008F68B3" w:rsidRPr="001B7AFC">
        <w:rPr>
          <w:rFonts w:ascii="Times New Roman" w:hAnsi="Times New Roman" w:cs="Times New Roman"/>
          <w:szCs w:val="21"/>
        </w:rPr>
        <w:t>”</w:t>
      </w:r>
      <w:r w:rsidRPr="001B7AFC">
        <w:rPr>
          <w:rFonts w:ascii="Times New Roman" w:hAnsi="Times New Roman" w:cs="Times New Roman"/>
          <w:szCs w:val="21"/>
        </w:rPr>
        <w:t xml:space="preserve"> panel, select the required gravity field components and their derivatives for computation</w:t>
      </w:r>
      <w:r w:rsidR="00CC7E60">
        <w:rPr>
          <w:rFonts w:ascii="Times New Roman" w:hAnsi="Times New Roman" w:cs="Times New Roman"/>
          <w:szCs w:val="21"/>
        </w:rPr>
        <w:t>. In contrast,</w:t>
      </w:r>
      <w:r w:rsidRPr="001B7AFC">
        <w:rPr>
          <w:rFonts w:ascii="Times New Roman" w:hAnsi="Times New Roman" w:cs="Times New Roman"/>
          <w:szCs w:val="21"/>
        </w:rPr>
        <w:t xml:space="preserve"> the </w:t>
      </w:r>
      <w:r w:rsidR="008F68B3" w:rsidRPr="001B7AFC">
        <w:rPr>
          <w:rFonts w:ascii="Times New Roman" w:hAnsi="Times New Roman" w:cs="Times New Roman"/>
          <w:szCs w:val="21"/>
        </w:rPr>
        <w:t>“</w:t>
      </w:r>
      <w:r w:rsidRPr="001B7AFC">
        <w:rPr>
          <w:rFonts w:ascii="Times New Roman" w:hAnsi="Times New Roman" w:cs="Times New Roman"/>
          <w:b/>
          <w:szCs w:val="21"/>
        </w:rPr>
        <w:t>Magnetic</w:t>
      </w:r>
      <w:r w:rsidR="008F68B3" w:rsidRPr="001B7AFC">
        <w:rPr>
          <w:rFonts w:ascii="Times New Roman" w:hAnsi="Times New Roman" w:cs="Times New Roman"/>
          <w:szCs w:val="21"/>
        </w:rPr>
        <w:t>”</w:t>
      </w:r>
      <w:r w:rsidRPr="001B7AFC">
        <w:rPr>
          <w:rFonts w:ascii="Times New Roman" w:hAnsi="Times New Roman" w:cs="Times New Roman"/>
          <w:szCs w:val="21"/>
        </w:rPr>
        <w:t xml:space="preserve"> panel provides options </w:t>
      </w:r>
      <w:r w:rsidR="00CC7E60">
        <w:rPr>
          <w:rFonts w:ascii="Times New Roman" w:hAnsi="Times New Roman" w:cs="Times New Roman"/>
          <w:szCs w:val="21"/>
        </w:rPr>
        <w:t>for choosing</w:t>
      </w:r>
      <w:r w:rsidRPr="001B7AFC">
        <w:rPr>
          <w:rFonts w:ascii="Times New Roman" w:hAnsi="Times New Roman" w:cs="Times New Roman"/>
          <w:szCs w:val="21"/>
        </w:rPr>
        <w:t xml:space="preserve"> the desired magnetic field components and related parameters.</w:t>
      </w:r>
      <w:r w:rsidR="00474C7D">
        <w:rPr>
          <w:rFonts w:ascii="Times New Roman" w:hAnsi="Times New Roman" w:cs="Times New Roman"/>
          <w:szCs w:val="21"/>
        </w:rPr>
        <w:t xml:space="preserve"> </w:t>
      </w:r>
      <w:r w:rsidR="00FA239C" w:rsidRPr="00FA239C">
        <w:rPr>
          <w:rFonts w:ascii="Times New Roman" w:hAnsi="Times New Roman" w:cs="Times New Roman"/>
          <w:szCs w:val="21"/>
        </w:rPr>
        <w:t>The software supports forward calculations with and without topography, and users can also choose whether to enable parallel computation.</w:t>
      </w:r>
    </w:p>
    <w:p w14:paraId="6CB08855" w14:textId="05CF5945" w:rsidR="00CC7E60" w:rsidRPr="001B7AFC" w:rsidRDefault="00ED56DC" w:rsidP="000663CE">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After completing all forward modeling parameter settings, click the “</w:t>
      </w:r>
      <w:r w:rsidRPr="001B7AFC">
        <w:rPr>
          <w:rFonts w:ascii="Times New Roman" w:hAnsi="Times New Roman" w:cs="Times New Roman"/>
          <w:b/>
          <w:color w:val="FF0000"/>
          <w:szCs w:val="21"/>
        </w:rPr>
        <w:t>ok</w:t>
      </w:r>
      <w:r w:rsidRPr="001B7AFC">
        <w:rPr>
          <w:rFonts w:ascii="Times New Roman" w:hAnsi="Times New Roman" w:cs="Times New Roman"/>
          <w:szCs w:val="21"/>
        </w:rPr>
        <w:t>” button to initiate the calculation. Upon completion, a timing notification window will appear</w:t>
      </w:r>
      <w:r w:rsidR="00CC7E60">
        <w:rPr>
          <w:rFonts w:ascii="Times New Roman" w:hAnsi="Times New Roman" w:cs="Times New Roman"/>
          <w:szCs w:val="21"/>
        </w:rPr>
        <w:t xml:space="preserve">, as shown in </w:t>
      </w:r>
      <w:r w:rsidR="00CC7E60" w:rsidRPr="001B7AFC">
        <w:rPr>
          <w:rFonts w:ascii="Times New Roman" w:hAnsi="Times New Roman" w:cs="Times New Roman"/>
          <w:color w:val="0000FF"/>
          <w:szCs w:val="21"/>
        </w:rPr>
        <w:t>Fig</w:t>
      </w:r>
      <w:r w:rsidR="00F154AD">
        <w:rPr>
          <w:rFonts w:ascii="Times New Roman" w:hAnsi="Times New Roman" w:cs="Times New Roman"/>
          <w:color w:val="0000FF"/>
          <w:szCs w:val="21"/>
        </w:rPr>
        <w:t>.</w:t>
      </w:r>
      <w:r w:rsidR="00CC7E60" w:rsidRPr="001B7AFC">
        <w:rPr>
          <w:rFonts w:ascii="Times New Roman" w:hAnsi="Times New Roman" w:cs="Times New Roman"/>
          <w:color w:val="0000FF"/>
          <w:szCs w:val="21"/>
        </w:rPr>
        <w:t xml:space="preserve"> </w:t>
      </w:r>
      <w:r w:rsidR="0097063A">
        <w:rPr>
          <w:rFonts w:ascii="Times New Roman" w:hAnsi="Times New Roman" w:cs="Times New Roman"/>
          <w:color w:val="0000FF"/>
          <w:szCs w:val="21"/>
        </w:rPr>
        <w:t>S22</w:t>
      </w:r>
      <w:r w:rsidR="00CC7E60" w:rsidRPr="00CC7E60">
        <w:rPr>
          <w:rFonts w:ascii="Times New Roman" w:hAnsi="Times New Roman" w:cs="Times New Roman"/>
          <w:szCs w:val="21"/>
        </w:rPr>
        <w:t xml:space="preserve">, </w:t>
      </w:r>
      <w:r w:rsidR="00CC7E60">
        <w:rPr>
          <w:rFonts w:ascii="Times New Roman" w:hAnsi="Times New Roman" w:cs="Times New Roman"/>
          <w:szCs w:val="21"/>
        </w:rPr>
        <w:t>and the forward modeling results will be</w:t>
      </w:r>
      <w:r w:rsidRPr="001B7AFC">
        <w:rPr>
          <w:rFonts w:ascii="Times New Roman" w:hAnsi="Times New Roman" w:cs="Times New Roman"/>
          <w:szCs w:val="21"/>
        </w:rPr>
        <w:t xml:space="preserve"> displayed in </w:t>
      </w:r>
      <w:r w:rsidRPr="001B7AFC">
        <w:rPr>
          <w:rFonts w:ascii="Times New Roman" w:hAnsi="Times New Roman" w:cs="Times New Roman"/>
          <w:color w:val="0000FF"/>
          <w:szCs w:val="21"/>
        </w:rPr>
        <w:t>Fig</w:t>
      </w:r>
      <w:r w:rsidR="00F154AD">
        <w:rPr>
          <w:rFonts w:ascii="Times New Roman" w:hAnsi="Times New Roman" w:cs="Times New Roman"/>
          <w:color w:val="0000FF"/>
          <w:szCs w:val="21"/>
        </w:rPr>
        <w:t>.</w:t>
      </w:r>
      <w:r w:rsidRPr="001B7AFC">
        <w:rPr>
          <w:rFonts w:ascii="Times New Roman" w:hAnsi="Times New Roman" w:cs="Times New Roman"/>
          <w:color w:val="0000FF"/>
          <w:szCs w:val="21"/>
        </w:rPr>
        <w:t xml:space="preserve"> </w:t>
      </w:r>
      <w:r w:rsidR="0097063A">
        <w:rPr>
          <w:rFonts w:ascii="Times New Roman" w:hAnsi="Times New Roman" w:cs="Times New Roman"/>
          <w:color w:val="0000FF"/>
          <w:szCs w:val="21"/>
        </w:rPr>
        <w:t>S23</w:t>
      </w:r>
      <w:r w:rsidRPr="001B7AFC">
        <w:rPr>
          <w:rFonts w:ascii="Times New Roman" w:hAnsi="Times New Roman" w:cs="Times New Roman"/>
          <w:szCs w:val="21"/>
        </w:rPr>
        <w:t>.</w:t>
      </w:r>
    </w:p>
    <w:p w14:paraId="6D1F4A4A" w14:textId="77777777" w:rsidR="00FD3D72" w:rsidRPr="001B7AFC" w:rsidRDefault="00FD3D72" w:rsidP="0023212B">
      <w:pPr>
        <w:adjustRightInd w:val="0"/>
        <w:snapToGrid w:val="0"/>
        <w:spacing w:line="312" w:lineRule="auto"/>
        <w:jc w:val="center"/>
        <w:rPr>
          <w:rFonts w:ascii="Times New Roman" w:hAnsi="Times New Roman" w:cs="Times New Roman"/>
          <w:szCs w:val="21"/>
        </w:rPr>
      </w:pPr>
      <w:r w:rsidRPr="001B7AFC">
        <w:rPr>
          <w:rFonts w:ascii="Times New Roman" w:hAnsi="Times New Roman" w:cs="Times New Roman"/>
          <w:noProof/>
          <w:szCs w:val="21"/>
        </w:rPr>
        <w:drawing>
          <wp:inline distT="0" distB="0" distL="0" distR="0" wp14:anchorId="7ED5E7B4" wp14:editId="2DA43A86">
            <wp:extent cx="4572000" cy="3203594"/>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572000" cy="3203594"/>
                    </a:xfrm>
                    <a:prstGeom prst="rect">
                      <a:avLst/>
                    </a:prstGeom>
                  </pic:spPr>
                </pic:pic>
              </a:graphicData>
            </a:graphic>
          </wp:inline>
        </w:drawing>
      </w:r>
    </w:p>
    <w:p w14:paraId="6471DA70" w14:textId="1B12FAD2" w:rsidR="00FD3D72" w:rsidRPr="001B7AFC" w:rsidRDefault="00FD3D72" w:rsidP="001B7AFC">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97063A">
        <w:rPr>
          <w:rFonts w:ascii="Times New Roman" w:hAnsi="Times New Roman" w:cs="Times New Roman"/>
          <w:b/>
          <w:bCs/>
          <w:szCs w:val="21"/>
        </w:rPr>
        <w:t>S22</w:t>
      </w:r>
      <w:r w:rsidRPr="001B7AFC">
        <w:rPr>
          <w:rFonts w:ascii="Times New Roman" w:hAnsi="Times New Roman" w:cs="Times New Roman"/>
          <w:b/>
          <w:bCs/>
          <w:szCs w:val="21"/>
        </w:rPr>
        <w:t>.</w:t>
      </w:r>
      <w:r w:rsidRPr="001B7AFC">
        <w:rPr>
          <w:rFonts w:ascii="Times New Roman" w:hAnsi="Times New Roman" w:cs="Times New Roman"/>
          <w:szCs w:val="21"/>
        </w:rPr>
        <w:t xml:space="preserve"> Forward modeling timer pop-up diagram.</w:t>
      </w:r>
    </w:p>
    <w:p w14:paraId="42934FCD" w14:textId="77777777" w:rsidR="00483DD3" w:rsidRDefault="00483DD3" w:rsidP="001B7AFC">
      <w:pPr>
        <w:adjustRightInd w:val="0"/>
        <w:snapToGrid w:val="0"/>
        <w:spacing w:line="312" w:lineRule="auto"/>
        <w:rPr>
          <w:rFonts w:ascii="Times New Roman" w:hAnsi="Times New Roman" w:cs="Times New Roman"/>
          <w:szCs w:val="21"/>
        </w:rPr>
      </w:pPr>
    </w:p>
    <w:p w14:paraId="6CA8D020" w14:textId="49E3C898" w:rsidR="004E7E09" w:rsidRPr="001B7AFC" w:rsidRDefault="00474C7D" w:rsidP="00730DD0">
      <w:pPr>
        <w:adjustRightInd w:val="0"/>
        <w:snapToGrid w:val="0"/>
        <w:spacing w:line="312" w:lineRule="auto"/>
        <w:jc w:val="center"/>
        <w:rPr>
          <w:rFonts w:ascii="Times New Roman" w:hAnsi="Times New Roman" w:cs="Times New Roman"/>
          <w:szCs w:val="21"/>
        </w:rPr>
      </w:pPr>
      <w:r>
        <w:rPr>
          <w:noProof/>
        </w:rPr>
        <w:drawing>
          <wp:inline distT="0" distB="0" distL="0" distR="0" wp14:anchorId="0D976B71" wp14:editId="6D9BBFBC">
            <wp:extent cx="4572000" cy="3197543"/>
            <wp:effectExtent l="0" t="0" r="0" b="317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572000" cy="3197543"/>
                    </a:xfrm>
                    <a:prstGeom prst="rect">
                      <a:avLst/>
                    </a:prstGeom>
                  </pic:spPr>
                </pic:pic>
              </a:graphicData>
            </a:graphic>
          </wp:inline>
        </w:drawing>
      </w:r>
    </w:p>
    <w:p w14:paraId="23EE5819" w14:textId="79156BCA" w:rsidR="00CC7E60" w:rsidRPr="001B7AFC" w:rsidRDefault="00D35C67" w:rsidP="001B7AFC">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97063A">
        <w:rPr>
          <w:rFonts w:ascii="Times New Roman" w:hAnsi="Times New Roman" w:cs="Times New Roman"/>
          <w:b/>
          <w:bCs/>
          <w:szCs w:val="21"/>
        </w:rPr>
        <w:t>S23</w:t>
      </w:r>
      <w:r w:rsidRPr="001B7AFC">
        <w:rPr>
          <w:rFonts w:ascii="Times New Roman" w:hAnsi="Times New Roman" w:cs="Times New Roman"/>
          <w:b/>
          <w:bCs/>
          <w:szCs w:val="21"/>
        </w:rPr>
        <w:t>.</w:t>
      </w:r>
      <w:r w:rsidRPr="001B7AFC">
        <w:rPr>
          <w:rFonts w:ascii="Times New Roman" w:hAnsi="Times New Roman" w:cs="Times New Roman"/>
          <w:szCs w:val="21"/>
        </w:rPr>
        <w:t xml:space="preserve"> </w:t>
      </w:r>
      <w:r w:rsidR="00D96D9B" w:rsidRPr="00D96D9B">
        <w:rPr>
          <w:rFonts w:ascii="Times New Roman" w:hAnsi="Times New Roman" w:cs="Times New Roman"/>
          <w:szCs w:val="21"/>
        </w:rPr>
        <w:t>Visualization</w:t>
      </w:r>
      <w:r w:rsidR="00D96D9B">
        <w:rPr>
          <w:rFonts w:ascii="Times New Roman" w:hAnsi="Times New Roman" w:cs="Times New Roman"/>
          <w:szCs w:val="21"/>
        </w:rPr>
        <w:t xml:space="preserve"> </w:t>
      </w:r>
      <w:r w:rsidR="0097063A" w:rsidRPr="0097063A">
        <w:rPr>
          <w:rFonts w:ascii="Times New Roman" w:hAnsi="Times New Roman" w:cs="Times New Roman"/>
          <w:szCs w:val="21"/>
        </w:rPr>
        <w:t>interface for forward</w:t>
      </w:r>
      <w:r w:rsidR="00624E94">
        <w:rPr>
          <w:rFonts w:ascii="Times New Roman" w:hAnsi="Times New Roman" w:cs="Times New Roman"/>
          <w:szCs w:val="21"/>
        </w:rPr>
        <w:t xml:space="preserve"> </w:t>
      </w:r>
      <w:r w:rsidR="0097063A" w:rsidRPr="0097063A">
        <w:rPr>
          <w:rFonts w:ascii="Times New Roman" w:hAnsi="Times New Roman" w:cs="Times New Roman"/>
          <w:szCs w:val="21"/>
        </w:rPr>
        <w:t>modeling results.</w:t>
      </w:r>
    </w:p>
    <w:p w14:paraId="1CBD57A1" w14:textId="28F4D078" w:rsidR="008F68B3" w:rsidRPr="001B7AFC" w:rsidRDefault="00621ABD"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lastRenderedPageBreak/>
        <w:t xml:space="preserve">Users can select the field quantities for visualization through the </w:t>
      </w:r>
      <w:r w:rsidR="004423EC" w:rsidRPr="001B7AFC">
        <w:rPr>
          <w:rFonts w:ascii="Times New Roman" w:hAnsi="Times New Roman" w:cs="Times New Roman"/>
          <w:szCs w:val="21"/>
        </w:rPr>
        <w:t>“</w:t>
      </w:r>
      <w:r w:rsidRPr="001B7AFC">
        <w:rPr>
          <w:rFonts w:ascii="Times New Roman" w:hAnsi="Times New Roman" w:cs="Times New Roman"/>
          <w:b/>
          <w:color w:val="FF0000"/>
          <w:szCs w:val="21"/>
        </w:rPr>
        <w:t>Draw</w:t>
      </w:r>
      <w:r w:rsidR="004423EC" w:rsidRPr="001B7AFC">
        <w:rPr>
          <w:rFonts w:ascii="Times New Roman" w:hAnsi="Times New Roman" w:cs="Times New Roman"/>
          <w:szCs w:val="21"/>
        </w:rPr>
        <w:t>”</w:t>
      </w:r>
      <w:r w:rsidRPr="001B7AFC">
        <w:rPr>
          <w:rFonts w:ascii="Times New Roman" w:hAnsi="Times New Roman" w:cs="Times New Roman"/>
          <w:szCs w:val="21"/>
        </w:rPr>
        <w:t xml:space="preserve"> dropdown menu. G</w:t>
      </w:r>
      <w:r w:rsidR="00080218" w:rsidRPr="001B7AFC">
        <w:rPr>
          <w:rFonts w:ascii="Times New Roman" w:hAnsi="Times New Roman" w:cs="Times New Roman"/>
          <w:szCs w:val="21"/>
        </w:rPr>
        <w:t>&amp;</w:t>
      </w:r>
      <w:r w:rsidR="000D20DD">
        <w:rPr>
          <w:rFonts w:ascii="Times New Roman" w:hAnsi="Times New Roman" w:cs="Times New Roman"/>
          <w:szCs w:val="21"/>
        </w:rPr>
        <w:t>M</w:t>
      </w:r>
      <w:r w:rsidRPr="001B7AFC">
        <w:rPr>
          <w:rFonts w:ascii="Times New Roman" w:hAnsi="Times New Roman" w:cs="Times New Roman"/>
          <w:szCs w:val="21"/>
        </w:rPr>
        <w:t>3D</w:t>
      </w:r>
      <w:r w:rsidR="00080218" w:rsidRPr="001B7AFC">
        <w:rPr>
          <w:rFonts w:ascii="Times New Roman" w:hAnsi="Times New Roman" w:cs="Times New Roman"/>
          <w:szCs w:val="21"/>
        </w:rPr>
        <w:t xml:space="preserve"> 1.0</w:t>
      </w:r>
      <w:r w:rsidRPr="001B7AFC">
        <w:rPr>
          <w:rFonts w:ascii="Times New Roman" w:hAnsi="Times New Roman" w:cs="Times New Roman"/>
          <w:szCs w:val="21"/>
        </w:rPr>
        <w:t xml:space="preserve"> supports the following measurable fields: gravit</w:t>
      </w:r>
      <w:r w:rsidR="008A1FDB" w:rsidRPr="001B7AFC">
        <w:rPr>
          <w:rFonts w:ascii="Times New Roman" w:hAnsi="Times New Roman" w:cs="Times New Roman"/>
          <w:szCs w:val="21"/>
        </w:rPr>
        <w:t>y</w:t>
      </w:r>
      <w:r w:rsidRPr="001B7AFC">
        <w:rPr>
          <w:rFonts w:ascii="Times New Roman" w:hAnsi="Times New Roman" w:cs="Times New Roman"/>
          <w:szCs w:val="21"/>
        </w:rPr>
        <w:t xml:space="preserve"> field (G), gravity gradient components (</w:t>
      </w:r>
      <w:proofErr w:type="spellStart"/>
      <w:r w:rsidRPr="001B7AFC">
        <w:rPr>
          <w:rFonts w:ascii="Times New Roman" w:hAnsi="Times New Roman" w:cs="Times New Roman"/>
          <w:szCs w:val="21"/>
        </w:rPr>
        <w:t>Gxx</w:t>
      </w:r>
      <w:proofErr w:type="spellEnd"/>
      <w:r w:rsidRPr="001B7AFC">
        <w:rPr>
          <w:rFonts w:ascii="Times New Roman" w:hAnsi="Times New Roman" w:cs="Times New Roman"/>
          <w:szCs w:val="21"/>
        </w:rPr>
        <w:t xml:space="preserve">, </w:t>
      </w:r>
      <w:proofErr w:type="spellStart"/>
      <w:r w:rsidRPr="001B7AFC">
        <w:rPr>
          <w:rFonts w:ascii="Times New Roman" w:hAnsi="Times New Roman" w:cs="Times New Roman"/>
          <w:szCs w:val="21"/>
        </w:rPr>
        <w:t>Gxy</w:t>
      </w:r>
      <w:proofErr w:type="spellEnd"/>
      <w:r w:rsidRPr="001B7AFC">
        <w:rPr>
          <w:rFonts w:ascii="Times New Roman" w:hAnsi="Times New Roman" w:cs="Times New Roman"/>
          <w:szCs w:val="21"/>
        </w:rPr>
        <w:t xml:space="preserve">, </w:t>
      </w:r>
      <w:proofErr w:type="spellStart"/>
      <w:r w:rsidRPr="001B7AFC">
        <w:rPr>
          <w:rFonts w:ascii="Times New Roman" w:hAnsi="Times New Roman" w:cs="Times New Roman"/>
          <w:szCs w:val="21"/>
        </w:rPr>
        <w:t>Gxz</w:t>
      </w:r>
      <w:proofErr w:type="spellEnd"/>
      <w:r w:rsidRPr="001B7AFC">
        <w:rPr>
          <w:rFonts w:ascii="Times New Roman" w:hAnsi="Times New Roman" w:cs="Times New Roman"/>
          <w:szCs w:val="21"/>
        </w:rPr>
        <w:t xml:space="preserve">, </w:t>
      </w:r>
      <w:proofErr w:type="spellStart"/>
      <w:r w:rsidRPr="001B7AFC">
        <w:rPr>
          <w:rFonts w:ascii="Times New Roman" w:hAnsi="Times New Roman" w:cs="Times New Roman"/>
          <w:szCs w:val="21"/>
        </w:rPr>
        <w:t>Gyy</w:t>
      </w:r>
      <w:proofErr w:type="spellEnd"/>
      <w:r w:rsidRPr="001B7AFC">
        <w:rPr>
          <w:rFonts w:ascii="Times New Roman" w:hAnsi="Times New Roman" w:cs="Times New Roman"/>
          <w:szCs w:val="21"/>
        </w:rPr>
        <w:t xml:space="preserve">, </w:t>
      </w:r>
      <w:proofErr w:type="spellStart"/>
      <w:r w:rsidRPr="001B7AFC">
        <w:rPr>
          <w:rFonts w:ascii="Times New Roman" w:hAnsi="Times New Roman" w:cs="Times New Roman"/>
          <w:szCs w:val="21"/>
        </w:rPr>
        <w:t>Gyz</w:t>
      </w:r>
      <w:proofErr w:type="spellEnd"/>
      <w:r w:rsidRPr="001B7AFC">
        <w:rPr>
          <w:rFonts w:ascii="Times New Roman" w:hAnsi="Times New Roman" w:cs="Times New Roman"/>
          <w:szCs w:val="21"/>
        </w:rPr>
        <w:t xml:space="preserve">, </w:t>
      </w:r>
      <w:proofErr w:type="spellStart"/>
      <w:r w:rsidRPr="001B7AFC">
        <w:rPr>
          <w:rFonts w:ascii="Times New Roman" w:hAnsi="Times New Roman" w:cs="Times New Roman"/>
          <w:szCs w:val="21"/>
        </w:rPr>
        <w:t>Gzz</w:t>
      </w:r>
      <w:proofErr w:type="spellEnd"/>
      <w:r w:rsidRPr="001B7AFC">
        <w:rPr>
          <w:rFonts w:ascii="Times New Roman" w:hAnsi="Times New Roman" w:cs="Times New Roman"/>
          <w:szCs w:val="21"/>
        </w:rPr>
        <w:t>), magnetic field (T), horizontal magnetic components (</w:t>
      </w:r>
      <w:proofErr w:type="spellStart"/>
      <w:r w:rsidRPr="001B7AFC">
        <w:rPr>
          <w:rFonts w:ascii="Times New Roman" w:hAnsi="Times New Roman" w:cs="Times New Roman"/>
          <w:szCs w:val="21"/>
        </w:rPr>
        <w:t>Hax</w:t>
      </w:r>
      <w:proofErr w:type="spellEnd"/>
      <w:r w:rsidRPr="001B7AFC">
        <w:rPr>
          <w:rFonts w:ascii="Times New Roman" w:hAnsi="Times New Roman" w:cs="Times New Roman"/>
          <w:szCs w:val="21"/>
        </w:rPr>
        <w:t>, Hay), vertical magnetic intensity (Za), and magnetic gradient components (</w:t>
      </w:r>
      <w:proofErr w:type="spellStart"/>
      <w:r w:rsidRPr="001B7AFC">
        <w:rPr>
          <w:rFonts w:ascii="Times New Roman" w:hAnsi="Times New Roman" w:cs="Times New Roman"/>
          <w:szCs w:val="21"/>
        </w:rPr>
        <w:t>Bxx</w:t>
      </w:r>
      <w:proofErr w:type="spellEnd"/>
      <w:r w:rsidRPr="001B7AFC">
        <w:rPr>
          <w:rFonts w:ascii="Times New Roman" w:hAnsi="Times New Roman" w:cs="Times New Roman"/>
          <w:szCs w:val="21"/>
        </w:rPr>
        <w:t xml:space="preserve">, </w:t>
      </w:r>
      <w:proofErr w:type="spellStart"/>
      <w:r w:rsidRPr="001B7AFC">
        <w:rPr>
          <w:rFonts w:ascii="Times New Roman" w:hAnsi="Times New Roman" w:cs="Times New Roman"/>
          <w:szCs w:val="21"/>
        </w:rPr>
        <w:t>Bxy</w:t>
      </w:r>
      <w:proofErr w:type="spellEnd"/>
      <w:r w:rsidRPr="001B7AFC">
        <w:rPr>
          <w:rFonts w:ascii="Times New Roman" w:hAnsi="Times New Roman" w:cs="Times New Roman"/>
          <w:szCs w:val="21"/>
        </w:rPr>
        <w:t xml:space="preserve">, </w:t>
      </w:r>
      <w:proofErr w:type="spellStart"/>
      <w:r w:rsidRPr="001B7AFC">
        <w:rPr>
          <w:rFonts w:ascii="Times New Roman" w:hAnsi="Times New Roman" w:cs="Times New Roman"/>
          <w:szCs w:val="21"/>
        </w:rPr>
        <w:t>Bxz</w:t>
      </w:r>
      <w:proofErr w:type="spellEnd"/>
      <w:r w:rsidRPr="001B7AFC">
        <w:rPr>
          <w:rFonts w:ascii="Times New Roman" w:hAnsi="Times New Roman" w:cs="Times New Roman"/>
          <w:szCs w:val="21"/>
        </w:rPr>
        <w:t xml:space="preserve">, </w:t>
      </w:r>
      <w:proofErr w:type="spellStart"/>
      <w:r w:rsidRPr="001B7AFC">
        <w:rPr>
          <w:rFonts w:ascii="Times New Roman" w:hAnsi="Times New Roman" w:cs="Times New Roman"/>
          <w:szCs w:val="21"/>
        </w:rPr>
        <w:t>Byy</w:t>
      </w:r>
      <w:proofErr w:type="spellEnd"/>
      <w:r w:rsidRPr="001B7AFC">
        <w:rPr>
          <w:rFonts w:ascii="Times New Roman" w:hAnsi="Times New Roman" w:cs="Times New Roman"/>
          <w:szCs w:val="21"/>
        </w:rPr>
        <w:t xml:space="preserve">, </w:t>
      </w:r>
      <w:proofErr w:type="spellStart"/>
      <w:r w:rsidRPr="001B7AFC">
        <w:rPr>
          <w:rFonts w:ascii="Times New Roman" w:hAnsi="Times New Roman" w:cs="Times New Roman"/>
          <w:szCs w:val="21"/>
        </w:rPr>
        <w:t>Byz</w:t>
      </w:r>
      <w:proofErr w:type="spellEnd"/>
      <w:r w:rsidRPr="001B7AFC">
        <w:rPr>
          <w:rFonts w:ascii="Times New Roman" w:hAnsi="Times New Roman" w:cs="Times New Roman"/>
          <w:szCs w:val="21"/>
        </w:rPr>
        <w:t xml:space="preserve">, </w:t>
      </w:r>
      <w:proofErr w:type="spellStart"/>
      <w:r w:rsidRPr="001B7AFC">
        <w:rPr>
          <w:rFonts w:ascii="Times New Roman" w:hAnsi="Times New Roman" w:cs="Times New Roman"/>
          <w:szCs w:val="21"/>
        </w:rPr>
        <w:t>Bzz</w:t>
      </w:r>
      <w:proofErr w:type="spellEnd"/>
      <w:r w:rsidRPr="001B7AFC">
        <w:rPr>
          <w:rFonts w:ascii="Times New Roman" w:hAnsi="Times New Roman" w:cs="Times New Roman"/>
          <w:szCs w:val="21"/>
        </w:rPr>
        <w:t xml:space="preserve">, Tx, Ty, </w:t>
      </w:r>
      <w:proofErr w:type="spellStart"/>
      <w:r w:rsidRPr="001B7AFC">
        <w:rPr>
          <w:rFonts w:ascii="Times New Roman" w:hAnsi="Times New Roman" w:cs="Times New Roman"/>
          <w:szCs w:val="21"/>
        </w:rPr>
        <w:t>Tz</w:t>
      </w:r>
      <w:proofErr w:type="spellEnd"/>
      <w:r w:rsidRPr="001B7AFC">
        <w:rPr>
          <w:rFonts w:ascii="Times New Roman" w:hAnsi="Times New Roman" w:cs="Times New Roman"/>
          <w:szCs w:val="21"/>
        </w:rPr>
        <w:t>).</w:t>
      </w:r>
    </w:p>
    <w:p w14:paraId="556DD651" w14:textId="55DB634A" w:rsidR="00F02572" w:rsidRPr="001B7AFC" w:rsidRDefault="00F02572"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For Gaussian noise configuration, enter the relevant parameters in the dedicated panel: input the mean value in the “</w:t>
      </w:r>
      <w:r w:rsidRPr="001B7AFC">
        <w:rPr>
          <w:rFonts w:ascii="Times New Roman" w:hAnsi="Times New Roman" w:cs="Times New Roman"/>
          <w:b/>
          <w:color w:val="FF0000"/>
          <w:szCs w:val="21"/>
        </w:rPr>
        <w:t>mean</w:t>
      </w:r>
      <w:r w:rsidRPr="001B7AFC">
        <w:rPr>
          <w:rFonts w:ascii="Times New Roman" w:hAnsi="Times New Roman" w:cs="Times New Roman"/>
          <w:szCs w:val="21"/>
        </w:rPr>
        <w:t>” field, define the standard deviation in “</w:t>
      </w:r>
      <w:r w:rsidRPr="001B7AFC">
        <w:rPr>
          <w:rFonts w:ascii="Times New Roman" w:hAnsi="Times New Roman" w:cs="Times New Roman"/>
          <w:b/>
          <w:color w:val="FF0000"/>
          <w:szCs w:val="21"/>
        </w:rPr>
        <w:t>std</w:t>
      </w:r>
      <w:r w:rsidRPr="001B7AFC">
        <w:rPr>
          <w:rFonts w:ascii="Times New Roman" w:hAnsi="Times New Roman" w:cs="Times New Roman"/>
          <w:szCs w:val="21"/>
        </w:rPr>
        <w:t>”, and control the noise application scope through “</w:t>
      </w:r>
      <w:r w:rsidRPr="001B7AFC">
        <w:rPr>
          <w:rFonts w:ascii="Times New Roman" w:hAnsi="Times New Roman" w:cs="Times New Roman"/>
          <w:b/>
          <w:color w:val="FF0000"/>
          <w:szCs w:val="21"/>
        </w:rPr>
        <w:t>add proportion</w:t>
      </w:r>
      <w:r w:rsidRPr="001B7AFC">
        <w:rPr>
          <w:rFonts w:ascii="Times New Roman" w:hAnsi="Times New Roman" w:cs="Times New Roman"/>
          <w:szCs w:val="21"/>
        </w:rPr>
        <w:t>” (enter 0 for no noise, a decimal between 0-1 for partial coverage, or 1 for full noise implementation).</w:t>
      </w:r>
      <w:r w:rsidR="00EA1216" w:rsidRPr="001B7AFC">
        <w:rPr>
          <w:rFonts w:ascii="Times New Roman" w:hAnsi="Times New Roman" w:cs="Times New Roman"/>
          <w:szCs w:val="21"/>
        </w:rPr>
        <w:t xml:space="preserve"> The computation results with Gaussian noise added are shown in </w:t>
      </w:r>
      <w:r w:rsidR="00EA1216" w:rsidRPr="001B7AFC">
        <w:rPr>
          <w:rFonts w:ascii="Times New Roman" w:hAnsi="Times New Roman" w:cs="Times New Roman"/>
          <w:color w:val="0000FF"/>
          <w:szCs w:val="21"/>
        </w:rPr>
        <w:t>Fig</w:t>
      </w:r>
      <w:r w:rsidR="00F154AD">
        <w:rPr>
          <w:rFonts w:ascii="Times New Roman" w:hAnsi="Times New Roman" w:cs="Times New Roman"/>
          <w:color w:val="0000FF"/>
          <w:szCs w:val="21"/>
        </w:rPr>
        <w:t>.</w:t>
      </w:r>
      <w:r w:rsidR="00EA1216" w:rsidRPr="001B7AFC">
        <w:rPr>
          <w:rFonts w:ascii="Times New Roman" w:hAnsi="Times New Roman" w:cs="Times New Roman"/>
          <w:color w:val="0000FF"/>
          <w:szCs w:val="21"/>
        </w:rPr>
        <w:t xml:space="preserve"> </w:t>
      </w:r>
      <w:r w:rsidR="0097063A">
        <w:rPr>
          <w:rFonts w:ascii="Times New Roman" w:hAnsi="Times New Roman" w:cs="Times New Roman"/>
          <w:color w:val="0000FF"/>
          <w:szCs w:val="21"/>
        </w:rPr>
        <w:t>S24</w:t>
      </w:r>
      <w:r w:rsidR="00EA1216" w:rsidRPr="001B7AFC">
        <w:rPr>
          <w:rFonts w:ascii="Times New Roman" w:hAnsi="Times New Roman" w:cs="Times New Roman"/>
          <w:szCs w:val="21"/>
        </w:rPr>
        <w:t>.</w:t>
      </w:r>
    </w:p>
    <w:p w14:paraId="04B01C8B" w14:textId="362CB21E" w:rsidR="00A5768F" w:rsidRPr="001B7AFC" w:rsidRDefault="00474C7D" w:rsidP="001B7AFC">
      <w:pPr>
        <w:adjustRightInd w:val="0"/>
        <w:snapToGrid w:val="0"/>
        <w:spacing w:line="312" w:lineRule="auto"/>
        <w:rPr>
          <w:rFonts w:ascii="Times New Roman" w:hAnsi="Times New Roman" w:cs="Times New Roman"/>
          <w:szCs w:val="21"/>
        </w:rPr>
      </w:pPr>
      <w:r w:rsidRPr="00474C7D">
        <w:rPr>
          <w:noProof/>
        </w:rPr>
        <w:t xml:space="preserve"> </w:t>
      </w:r>
      <w:r>
        <w:rPr>
          <w:noProof/>
        </w:rPr>
        <w:drawing>
          <wp:inline distT="0" distB="0" distL="0" distR="0" wp14:anchorId="4A8E89B5" wp14:editId="576E2DA8">
            <wp:extent cx="5040000" cy="3524845"/>
            <wp:effectExtent l="0" t="0" r="825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40000" cy="3524845"/>
                    </a:xfrm>
                    <a:prstGeom prst="rect">
                      <a:avLst/>
                    </a:prstGeom>
                  </pic:spPr>
                </pic:pic>
              </a:graphicData>
            </a:graphic>
          </wp:inline>
        </w:drawing>
      </w:r>
    </w:p>
    <w:p w14:paraId="30CDAA74" w14:textId="52EE4404" w:rsidR="00A5768F" w:rsidRDefault="00A5768F" w:rsidP="001B7AFC">
      <w:pPr>
        <w:adjustRightInd w:val="0"/>
        <w:snapToGrid w:val="0"/>
        <w:spacing w:line="312" w:lineRule="auto"/>
        <w:rPr>
          <w:rFonts w:ascii="Times New Roman" w:hAnsi="Times New Roman" w:cs="Times New Roman"/>
          <w:szCs w:val="21"/>
        </w:rPr>
      </w:pPr>
      <w:r w:rsidRPr="001B7AFC">
        <w:rPr>
          <w:rFonts w:ascii="Times New Roman" w:hAnsi="Times New Roman" w:cs="Times New Roman"/>
          <w:b/>
          <w:bCs/>
          <w:szCs w:val="21"/>
        </w:rPr>
        <w:t>Fig</w:t>
      </w:r>
      <w:r w:rsidR="00F33F52">
        <w:rPr>
          <w:rFonts w:ascii="Times New Roman" w:hAnsi="Times New Roman" w:cs="Times New Roman"/>
          <w:b/>
          <w:bCs/>
          <w:szCs w:val="21"/>
        </w:rPr>
        <w:t>.</w:t>
      </w:r>
      <w:r w:rsidRPr="001B7AFC">
        <w:rPr>
          <w:rFonts w:ascii="Times New Roman" w:hAnsi="Times New Roman" w:cs="Times New Roman"/>
          <w:b/>
          <w:bCs/>
          <w:szCs w:val="21"/>
        </w:rPr>
        <w:t xml:space="preserve"> </w:t>
      </w:r>
      <w:r w:rsidR="0097063A">
        <w:rPr>
          <w:rFonts w:ascii="Times New Roman" w:hAnsi="Times New Roman" w:cs="Times New Roman"/>
          <w:b/>
          <w:bCs/>
          <w:szCs w:val="21"/>
        </w:rPr>
        <w:t>S24</w:t>
      </w:r>
      <w:r w:rsidRPr="001B7AFC">
        <w:rPr>
          <w:rFonts w:ascii="Times New Roman" w:hAnsi="Times New Roman" w:cs="Times New Roman"/>
          <w:b/>
          <w:bCs/>
          <w:szCs w:val="21"/>
        </w:rPr>
        <w:t>.</w:t>
      </w:r>
      <w:r w:rsidR="0097063A">
        <w:rPr>
          <w:rFonts w:ascii="Times New Roman" w:hAnsi="Times New Roman" w:cs="Times New Roman"/>
          <w:b/>
          <w:bCs/>
          <w:szCs w:val="21"/>
        </w:rPr>
        <w:t xml:space="preserve"> </w:t>
      </w:r>
      <w:r w:rsidR="0097063A" w:rsidRPr="0097063A">
        <w:rPr>
          <w:rFonts w:ascii="Times New Roman" w:hAnsi="Times New Roman" w:cs="Times New Roman"/>
          <w:szCs w:val="21"/>
        </w:rPr>
        <w:t>Forward</w:t>
      </w:r>
      <w:r w:rsidR="0097063A">
        <w:rPr>
          <w:rFonts w:ascii="Times New Roman" w:hAnsi="Times New Roman" w:cs="Times New Roman"/>
          <w:szCs w:val="21"/>
        </w:rPr>
        <w:t xml:space="preserve"> </w:t>
      </w:r>
      <w:r w:rsidR="0097063A" w:rsidRPr="0097063A">
        <w:rPr>
          <w:rFonts w:ascii="Times New Roman" w:hAnsi="Times New Roman" w:cs="Times New Roman"/>
          <w:szCs w:val="21"/>
        </w:rPr>
        <w:t>modeling result after adding Gaussian noise.</w:t>
      </w:r>
    </w:p>
    <w:p w14:paraId="1AFB135D" w14:textId="77777777" w:rsidR="00CC7E60" w:rsidRPr="001B7AFC" w:rsidRDefault="00CC7E60" w:rsidP="001B7AFC">
      <w:pPr>
        <w:adjustRightInd w:val="0"/>
        <w:snapToGrid w:val="0"/>
        <w:spacing w:line="312" w:lineRule="auto"/>
        <w:rPr>
          <w:rFonts w:ascii="Times New Roman" w:hAnsi="Times New Roman" w:cs="Times New Roman"/>
          <w:szCs w:val="21"/>
        </w:rPr>
      </w:pPr>
    </w:p>
    <w:p w14:paraId="4031B6EE" w14:textId="2CADBF52" w:rsidR="00A5768F" w:rsidRPr="001B7AFC" w:rsidRDefault="00A5768F" w:rsidP="001B7AFC">
      <w:pPr>
        <w:adjustRightInd w:val="0"/>
        <w:snapToGrid w:val="0"/>
        <w:spacing w:line="312" w:lineRule="auto"/>
        <w:ind w:firstLineChars="200" w:firstLine="420"/>
        <w:rPr>
          <w:rFonts w:ascii="Times New Roman" w:hAnsi="Times New Roman" w:cs="Times New Roman"/>
          <w:szCs w:val="21"/>
        </w:rPr>
      </w:pPr>
      <w:r w:rsidRPr="001B7AFC">
        <w:rPr>
          <w:rFonts w:ascii="Times New Roman" w:hAnsi="Times New Roman" w:cs="Times New Roman"/>
          <w:szCs w:val="21"/>
        </w:rPr>
        <w:t xml:space="preserve">After the calculation is over, click the </w:t>
      </w:r>
      <w:r w:rsidR="00A6531F" w:rsidRPr="001B7AFC">
        <w:rPr>
          <w:rFonts w:ascii="Times New Roman" w:hAnsi="Times New Roman" w:cs="Times New Roman"/>
          <w:szCs w:val="21"/>
        </w:rPr>
        <w:t>“</w:t>
      </w:r>
      <w:r w:rsidRPr="001B7AFC">
        <w:rPr>
          <w:rFonts w:ascii="Times New Roman" w:hAnsi="Times New Roman" w:cs="Times New Roman"/>
          <w:b/>
          <w:bCs/>
          <w:color w:val="FF0000"/>
          <w:szCs w:val="21"/>
        </w:rPr>
        <w:t>Data</w:t>
      </w:r>
      <w:r w:rsidR="00A6531F" w:rsidRPr="001B7AFC">
        <w:rPr>
          <w:rFonts w:ascii="Times New Roman" w:hAnsi="Times New Roman" w:cs="Times New Roman"/>
          <w:szCs w:val="21"/>
        </w:rPr>
        <w:t>”</w:t>
      </w:r>
      <w:r w:rsidRPr="001B7AFC">
        <w:rPr>
          <w:rFonts w:ascii="Times New Roman" w:hAnsi="Times New Roman" w:cs="Times New Roman"/>
          <w:szCs w:val="21"/>
        </w:rPr>
        <w:t xml:space="preserve"> button to view the performance data and export it to a file.</w:t>
      </w:r>
    </w:p>
    <w:p w14:paraId="78513786" w14:textId="16DA8469" w:rsidR="008B445F" w:rsidRPr="00382E88" w:rsidRDefault="008B445F" w:rsidP="001B7AFC">
      <w:pPr>
        <w:adjustRightInd w:val="0"/>
        <w:snapToGrid w:val="0"/>
        <w:spacing w:line="312" w:lineRule="auto"/>
        <w:ind w:firstLineChars="200" w:firstLine="420"/>
        <w:rPr>
          <w:rFonts w:ascii="Times New Roman" w:hAnsi="Times New Roman" w:cs="Times New Roman"/>
          <w:b/>
          <w:szCs w:val="21"/>
        </w:rPr>
      </w:pPr>
      <w:r w:rsidRPr="00382E88">
        <w:rPr>
          <w:rFonts w:ascii="Times New Roman" w:hAnsi="Times New Roman" w:cs="Times New Roman"/>
          <w:b/>
          <w:szCs w:val="21"/>
        </w:rPr>
        <w:t>This Supplement describes the primary workflow of G&amp;M3D 1.0. Further information is available in the main manuscript and the associated code repository.</w:t>
      </w:r>
    </w:p>
    <w:sectPr w:rsidR="008B445F" w:rsidRPr="00382E8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7DC51D" w14:textId="77777777" w:rsidR="00EE3DA1" w:rsidRDefault="00EE3DA1" w:rsidP="003C02E8">
      <w:r>
        <w:separator/>
      </w:r>
    </w:p>
  </w:endnote>
  <w:endnote w:type="continuationSeparator" w:id="0">
    <w:p w14:paraId="5F5BFE0A" w14:textId="77777777" w:rsidR="00EE3DA1" w:rsidRDefault="00EE3DA1" w:rsidP="003C02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BA79F4" w14:textId="77777777" w:rsidR="00EE3DA1" w:rsidRDefault="00EE3DA1" w:rsidP="003C02E8">
      <w:r>
        <w:separator/>
      </w:r>
    </w:p>
  </w:footnote>
  <w:footnote w:type="continuationSeparator" w:id="0">
    <w:p w14:paraId="2AB07260" w14:textId="77777777" w:rsidR="00EE3DA1" w:rsidRDefault="00EE3DA1" w:rsidP="003C02E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hideGrammaticalErrors/>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2tDQ2sbAwMTI1NDA3NjVX0lEKTi0uzszPAykwrAUAT5/YWywAAAA="/>
  </w:docVars>
  <w:rsids>
    <w:rsidRoot w:val="00965D3B"/>
    <w:rsid w:val="000131AA"/>
    <w:rsid w:val="0002341A"/>
    <w:rsid w:val="00041EF8"/>
    <w:rsid w:val="00042B9A"/>
    <w:rsid w:val="0004494E"/>
    <w:rsid w:val="00047788"/>
    <w:rsid w:val="0005398E"/>
    <w:rsid w:val="00055E21"/>
    <w:rsid w:val="00063C29"/>
    <w:rsid w:val="000663CE"/>
    <w:rsid w:val="0006707F"/>
    <w:rsid w:val="00070210"/>
    <w:rsid w:val="00070320"/>
    <w:rsid w:val="00070724"/>
    <w:rsid w:val="00073EE2"/>
    <w:rsid w:val="00080218"/>
    <w:rsid w:val="000806D5"/>
    <w:rsid w:val="0008124E"/>
    <w:rsid w:val="00082B84"/>
    <w:rsid w:val="00087968"/>
    <w:rsid w:val="00094497"/>
    <w:rsid w:val="00094A81"/>
    <w:rsid w:val="000A0A02"/>
    <w:rsid w:val="000A1F9B"/>
    <w:rsid w:val="000A4AA9"/>
    <w:rsid w:val="000A55B7"/>
    <w:rsid w:val="000B66AF"/>
    <w:rsid w:val="000C6026"/>
    <w:rsid w:val="000C6CC2"/>
    <w:rsid w:val="000C78AA"/>
    <w:rsid w:val="000D20DD"/>
    <w:rsid w:val="000D5DB0"/>
    <w:rsid w:val="000D6B2B"/>
    <w:rsid w:val="000E07ED"/>
    <w:rsid w:val="000E3EEB"/>
    <w:rsid w:val="000E3FC6"/>
    <w:rsid w:val="000F3470"/>
    <w:rsid w:val="000F536C"/>
    <w:rsid w:val="000F656D"/>
    <w:rsid w:val="000F6D99"/>
    <w:rsid w:val="00104B1B"/>
    <w:rsid w:val="0011003D"/>
    <w:rsid w:val="001145F2"/>
    <w:rsid w:val="00123E18"/>
    <w:rsid w:val="00125CF5"/>
    <w:rsid w:val="00130B6B"/>
    <w:rsid w:val="001321DD"/>
    <w:rsid w:val="001378F7"/>
    <w:rsid w:val="001408F7"/>
    <w:rsid w:val="0014652C"/>
    <w:rsid w:val="001531D6"/>
    <w:rsid w:val="001576EC"/>
    <w:rsid w:val="00160C11"/>
    <w:rsid w:val="0016233E"/>
    <w:rsid w:val="00163C32"/>
    <w:rsid w:val="001663FF"/>
    <w:rsid w:val="00171582"/>
    <w:rsid w:val="0017313C"/>
    <w:rsid w:val="00174723"/>
    <w:rsid w:val="00174A92"/>
    <w:rsid w:val="0018469B"/>
    <w:rsid w:val="00192C42"/>
    <w:rsid w:val="00193BE4"/>
    <w:rsid w:val="001A1CC3"/>
    <w:rsid w:val="001A2574"/>
    <w:rsid w:val="001A2695"/>
    <w:rsid w:val="001A391F"/>
    <w:rsid w:val="001B3362"/>
    <w:rsid w:val="001B7AFC"/>
    <w:rsid w:val="001C0E4E"/>
    <w:rsid w:val="001D7889"/>
    <w:rsid w:val="001E569F"/>
    <w:rsid w:val="001F7B3E"/>
    <w:rsid w:val="0020372A"/>
    <w:rsid w:val="0020412D"/>
    <w:rsid w:val="00206190"/>
    <w:rsid w:val="00210422"/>
    <w:rsid w:val="00230A9E"/>
    <w:rsid w:val="0023212B"/>
    <w:rsid w:val="002355A8"/>
    <w:rsid w:val="00240731"/>
    <w:rsid w:val="00243141"/>
    <w:rsid w:val="00246704"/>
    <w:rsid w:val="00255B84"/>
    <w:rsid w:val="002562E9"/>
    <w:rsid w:val="0028208C"/>
    <w:rsid w:val="002917E0"/>
    <w:rsid w:val="002A76B4"/>
    <w:rsid w:val="002A76F0"/>
    <w:rsid w:val="002B199F"/>
    <w:rsid w:val="002B4147"/>
    <w:rsid w:val="002C118A"/>
    <w:rsid w:val="002C1AB4"/>
    <w:rsid w:val="002C4124"/>
    <w:rsid w:val="002C43DE"/>
    <w:rsid w:val="002C626E"/>
    <w:rsid w:val="002D5C7A"/>
    <w:rsid w:val="002F0BB9"/>
    <w:rsid w:val="002F5B75"/>
    <w:rsid w:val="002F5C27"/>
    <w:rsid w:val="00304C4A"/>
    <w:rsid w:val="00311B39"/>
    <w:rsid w:val="0031786A"/>
    <w:rsid w:val="0032218F"/>
    <w:rsid w:val="00324171"/>
    <w:rsid w:val="00327E6D"/>
    <w:rsid w:val="00334B6C"/>
    <w:rsid w:val="00345641"/>
    <w:rsid w:val="0034646A"/>
    <w:rsid w:val="00346EC4"/>
    <w:rsid w:val="0035121D"/>
    <w:rsid w:val="00352919"/>
    <w:rsid w:val="00353275"/>
    <w:rsid w:val="00363393"/>
    <w:rsid w:val="00363D85"/>
    <w:rsid w:val="00371421"/>
    <w:rsid w:val="003727CB"/>
    <w:rsid w:val="003729E5"/>
    <w:rsid w:val="00381831"/>
    <w:rsid w:val="00382E88"/>
    <w:rsid w:val="00384E11"/>
    <w:rsid w:val="00392102"/>
    <w:rsid w:val="003967C6"/>
    <w:rsid w:val="003A06F0"/>
    <w:rsid w:val="003A079D"/>
    <w:rsid w:val="003B28D8"/>
    <w:rsid w:val="003B30B2"/>
    <w:rsid w:val="003B784F"/>
    <w:rsid w:val="003C02E8"/>
    <w:rsid w:val="003C0D75"/>
    <w:rsid w:val="003D139E"/>
    <w:rsid w:val="003D618A"/>
    <w:rsid w:val="003E360D"/>
    <w:rsid w:val="003E38E2"/>
    <w:rsid w:val="003E3922"/>
    <w:rsid w:val="00402263"/>
    <w:rsid w:val="004024A0"/>
    <w:rsid w:val="004057DD"/>
    <w:rsid w:val="00406320"/>
    <w:rsid w:val="00406753"/>
    <w:rsid w:val="00407D7D"/>
    <w:rsid w:val="00412F8E"/>
    <w:rsid w:val="0041369A"/>
    <w:rsid w:val="0041659A"/>
    <w:rsid w:val="004338D4"/>
    <w:rsid w:val="004423EC"/>
    <w:rsid w:val="004509A3"/>
    <w:rsid w:val="00454247"/>
    <w:rsid w:val="00461856"/>
    <w:rsid w:val="0046622E"/>
    <w:rsid w:val="00466E70"/>
    <w:rsid w:val="00470A79"/>
    <w:rsid w:val="0047205B"/>
    <w:rsid w:val="0047347C"/>
    <w:rsid w:val="00473A3F"/>
    <w:rsid w:val="00474C7D"/>
    <w:rsid w:val="00477A89"/>
    <w:rsid w:val="00480D02"/>
    <w:rsid w:val="00483B76"/>
    <w:rsid w:val="00483DD3"/>
    <w:rsid w:val="00483FA2"/>
    <w:rsid w:val="00493961"/>
    <w:rsid w:val="004A2307"/>
    <w:rsid w:val="004C06E9"/>
    <w:rsid w:val="004C4187"/>
    <w:rsid w:val="004D5B84"/>
    <w:rsid w:val="004E7E09"/>
    <w:rsid w:val="004F0A81"/>
    <w:rsid w:val="004F5F1F"/>
    <w:rsid w:val="00501C59"/>
    <w:rsid w:val="00504042"/>
    <w:rsid w:val="0050635E"/>
    <w:rsid w:val="00506894"/>
    <w:rsid w:val="00506D89"/>
    <w:rsid w:val="00510DC0"/>
    <w:rsid w:val="005158E6"/>
    <w:rsid w:val="00515FEE"/>
    <w:rsid w:val="00521E23"/>
    <w:rsid w:val="00524125"/>
    <w:rsid w:val="00525613"/>
    <w:rsid w:val="00525838"/>
    <w:rsid w:val="00526457"/>
    <w:rsid w:val="005273EA"/>
    <w:rsid w:val="0053576B"/>
    <w:rsid w:val="0054683B"/>
    <w:rsid w:val="005518A5"/>
    <w:rsid w:val="00551EBA"/>
    <w:rsid w:val="00552655"/>
    <w:rsid w:val="00552CA1"/>
    <w:rsid w:val="00555205"/>
    <w:rsid w:val="00560A9E"/>
    <w:rsid w:val="00566304"/>
    <w:rsid w:val="00574D47"/>
    <w:rsid w:val="00575F41"/>
    <w:rsid w:val="0057763E"/>
    <w:rsid w:val="00581067"/>
    <w:rsid w:val="00582938"/>
    <w:rsid w:val="005918ED"/>
    <w:rsid w:val="005920FE"/>
    <w:rsid w:val="005A163C"/>
    <w:rsid w:val="005B2714"/>
    <w:rsid w:val="005C02D4"/>
    <w:rsid w:val="005C3CB1"/>
    <w:rsid w:val="005C3FA6"/>
    <w:rsid w:val="005C738B"/>
    <w:rsid w:val="005D4E6D"/>
    <w:rsid w:val="005E3156"/>
    <w:rsid w:val="005F065F"/>
    <w:rsid w:val="005F3DB8"/>
    <w:rsid w:val="005F5A8F"/>
    <w:rsid w:val="005F5B7B"/>
    <w:rsid w:val="005F6C1C"/>
    <w:rsid w:val="005F7FAF"/>
    <w:rsid w:val="0060306B"/>
    <w:rsid w:val="00617EFC"/>
    <w:rsid w:val="00621ABD"/>
    <w:rsid w:val="00624E94"/>
    <w:rsid w:val="00625CC4"/>
    <w:rsid w:val="006266B6"/>
    <w:rsid w:val="0063591E"/>
    <w:rsid w:val="0064293F"/>
    <w:rsid w:val="00642C51"/>
    <w:rsid w:val="00645056"/>
    <w:rsid w:val="00672CB8"/>
    <w:rsid w:val="006763C2"/>
    <w:rsid w:val="00677030"/>
    <w:rsid w:val="00687000"/>
    <w:rsid w:val="00696A65"/>
    <w:rsid w:val="006A1DC4"/>
    <w:rsid w:val="006A2667"/>
    <w:rsid w:val="006A32B7"/>
    <w:rsid w:val="006A347D"/>
    <w:rsid w:val="006A394C"/>
    <w:rsid w:val="006A691C"/>
    <w:rsid w:val="006B2FE4"/>
    <w:rsid w:val="006B3386"/>
    <w:rsid w:val="006B3914"/>
    <w:rsid w:val="006C13B9"/>
    <w:rsid w:val="006C2B8F"/>
    <w:rsid w:val="006D3F81"/>
    <w:rsid w:val="006D7415"/>
    <w:rsid w:val="006E3BA5"/>
    <w:rsid w:val="006F696E"/>
    <w:rsid w:val="00700D72"/>
    <w:rsid w:val="00704783"/>
    <w:rsid w:val="00713171"/>
    <w:rsid w:val="00713499"/>
    <w:rsid w:val="007137A3"/>
    <w:rsid w:val="00715E1B"/>
    <w:rsid w:val="00715ECD"/>
    <w:rsid w:val="0071670B"/>
    <w:rsid w:val="007210D5"/>
    <w:rsid w:val="00721FBF"/>
    <w:rsid w:val="00722B13"/>
    <w:rsid w:val="007232AA"/>
    <w:rsid w:val="00726D9E"/>
    <w:rsid w:val="00727476"/>
    <w:rsid w:val="00730DD0"/>
    <w:rsid w:val="00731F6B"/>
    <w:rsid w:val="0073417B"/>
    <w:rsid w:val="00741649"/>
    <w:rsid w:val="00745BBE"/>
    <w:rsid w:val="0075646D"/>
    <w:rsid w:val="0076000B"/>
    <w:rsid w:val="0076158C"/>
    <w:rsid w:val="00761932"/>
    <w:rsid w:val="0076401A"/>
    <w:rsid w:val="00767CBA"/>
    <w:rsid w:val="007707B7"/>
    <w:rsid w:val="007747BF"/>
    <w:rsid w:val="00774A50"/>
    <w:rsid w:val="0078467D"/>
    <w:rsid w:val="00786595"/>
    <w:rsid w:val="007919D9"/>
    <w:rsid w:val="00791DC1"/>
    <w:rsid w:val="00796BD7"/>
    <w:rsid w:val="007A276D"/>
    <w:rsid w:val="007A5169"/>
    <w:rsid w:val="007B1CA8"/>
    <w:rsid w:val="007B2B5F"/>
    <w:rsid w:val="007B65E9"/>
    <w:rsid w:val="007B73E9"/>
    <w:rsid w:val="007E3075"/>
    <w:rsid w:val="007E33AC"/>
    <w:rsid w:val="007E4265"/>
    <w:rsid w:val="007E44CA"/>
    <w:rsid w:val="007E71E2"/>
    <w:rsid w:val="007E723B"/>
    <w:rsid w:val="007E768B"/>
    <w:rsid w:val="007F0E3C"/>
    <w:rsid w:val="007F1C84"/>
    <w:rsid w:val="007F27ED"/>
    <w:rsid w:val="007F2C97"/>
    <w:rsid w:val="00804005"/>
    <w:rsid w:val="00804411"/>
    <w:rsid w:val="0081743E"/>
    <w:rsid w:val="00823793"/>
    <w:rsid w:val="00827347"/>
    <w:rsid w:val="00833B1A"/>
    <w:rsid w:val="008343EC"/>
    <w:rsid w:val="008400FF"/>
    <w:rsid w:val="0084154A"/>
    <w:rsid w:val="00843D34"/>
    <w:rsid w:val="00852869"/>
    <w:rsid w:val="00872B16"/>
    <w:rsid w:val="00874973"/>
    <w:rsid w:val="00880209"/>
    <w:rsid w:val="0088024B"/>
    <w:rsid w:val="00884100"/>
    <w:rsid w:val="00886DAE"/>
    <w:rsid w:val="008903DE"/>
    <w:rsid w:val="00895627"/>
    <w:rsid w:val="00895FEF"/>
    <w:rsid w:val="008A1FDB"/>
    <w:rsid w:val="008A7B7C"/>
    <w:rsid w:val="008B445F"/>
    <w:rsid w:val="008B5F9E"/>
    <w:rsid w:val="008B769B"/>
    <w:rsid w:val="008C0C0A"/>
    <w:rsid w:val="008C34D6"/>
    <w:rsid w:val="008C4DE6"/>
    <w:rsid w:val="008C6911"/>
    <w:rsid w:val="008D2EFF"/>
    <w:rsid w:val="008D77BA"/>
    <w:rsid w:val="008E27C3"/>
    <w:rsid w:val="008E3D6E"/>
    <w:rsid w:val="008E6189"/>
    <w:rsid w:val="008F0958"/>
    <w:rsid w:val="008F2A9A"/>
    <w:rsid w:val="008F499B"/>
    <w:rsid w:val="008F56ED"/>
    <w:rsid w:val="008F5813"/>
    <w:rsid w:val="008F68B3"/>
    <w:rsid w:val="008F69DB"/>
    <w:rsid w:val="008F6A0A"/>
    <w:rsid w:val="00900966"/>
    <w:rsid w:val="0090395E"/>
    <w:rsid w:val="00906456"/>
    <w:rsid w:val="0090776B"/>
    <w:rsid w:val="00916E95"/>
    <w:rsid w:val="009178C1"/>
    <w:rsid w:val="009327CB"/>
    <w:rsid w:val="009329C4"/>
    <w:rsid w:val="00937174"/>
    <w:rsid w:val="00941DB9"/>
    <w:rsid w:val="00944CB0"/>
    <w:rsid w:val="0096219D"/>
    <w:rsid w:val="00965D3B"/>
    <w:rsid w:val="0096747F"/>
    <w:rsid w:val="00967FDF"/>
    <w:rsid w:val="0097063A"/>
    <w:rsid w:val="009717C2"/>
    <w:rsid w:val="00976037"/>
    <w:rsid w:val="00983A26"/>
    <w:rsid w:val="00983B92"/>
    <w:rsid w:val="00990DC2"/>
    <w:rsid w:val="00990F1D"/>
    <w:rsid w:val="0099145D"/>
    <w:rsid w:val="009917F4"/>
    <w:rsid w:val="0099242F"/>
    <w:rsid w:val="0099740C"/>
    <w:rsid w:val="009A6261"/>
    <w:rsid w:val="009B12FD"/>
    <w:rsid w:val="009B6F25"/>
    <w:rsid w:val="009C3686"/>
    <w:rsid w:val="009C5E5C"/>
    <w:rsid w:val="009D11BC"/>
    <w:rsid w:val="009D13DE"/>
    <w:rsid w:val="009D6A8A"/>
    <w:rsid w:val="009D7549"/>
    <w:rsid w:val="009E3504"/>
    <w:rsid w:val="009F580D"/>
    <w:rsid w:val="00A00C82"/>
    <w:rsid w:val="00A108A8"/>
    <w:rsid w:val="00A12B41"/>
    <w:rsid w:val="00A13502"/>
    <w:rsid w:val="00A20C84"/>
    <w:rsid w:val="00A21045"/>
    <w:rsid w:val="00A24A60"/>
    <w:rsid w:val="00A40C4E"/>
    <w:rsid w:val="00A47099"/>
    <w:rsid w:val="00A548C1"/>
    <w:rsid w:val="00A5768F"/>
    <w:rsid w:val="00A6531F"/>
    <w:rsid w:val="00A773DE"/>
    <w:rsid w:val="00A80F7C"/>
    <w:rsid w:val="00A83919"/>
    <w:rsid w:val="00A84D77"/>
    <w:rsid w:val="00A853C5"/>
    <w:rsid w:val="00A8634F"/>
    <w:rsid w:val="00A8685F"/>
    <w:rsid w:val="00A91783"/>
    <w:rsid w:val="00A9641E"/>
    <w:rsid w:val="00A96FA5"/>
    <w:rsid w:val="00AA1950"/>
    <w:rsid w:val="00AA5E17"/>
    <w:rsid w:val="00AB3A74"/>
    <w:rsid w:val="00AB6529"/>
    <w:rsid w:val="00AC72AD"/>
    <w:rsid w:val="00AD3EEB"/>
    <w:rsid w:val="00AD6F46"/>
    <w:rsid w:val="00AD7D9A"/>
    <w:rsid w:val="00AE72F5"/>
    <w:rsid w:val="00AF0DD1"/>
    <w:rsid w:val="00AF19F2"/>
    <w:rsid w:val="00AF2723"/>
    <w:rsid w:val="00B01F85"/>
    <w:rsid w:val="00B03F80"/>
    <w:rsid w:val="00B14F21"/>
    <w:rsid w:val="00B159E8"/>
    <w:rsid w:val="00B174BA"/>
    <w:rsid w:val="00B2318E"/>
    <w:rsid w:val="00B27C15"/>
    <w:rsid w:val="00B45370"/>
    <w:rsid w:val="00B46DA6"/>
    <w:rsid w:val="00B50F49"/>
    <w:rsid w:val="00B55643"/>
    <w:rsid w:val="00B60080"/>
    <w:rsid w:val="00B706AC"/>
    <w:rsid w:val="00B811A6"/>
    <w:rsid w:val="00BA0F35"/>
    <w:rsid w:val="00BA251A"/>
    <w:rsid w:val="00BA43EC"/>
    <w:rsid w:val="00BA45B4"/>
    <w:rsid w:val="00BA6D35"/>
    <w:rsid w:val="00BB024E"/>
    <w:rsid w:val="00BB0686"/>
    <w:rsid w:val="00BB22DB"/>
    <w:rsid w:val="00BB3238"/>
    <w:rsid w:val="00BB5DDA"/>
    <w:rsid w:val="00BB6DC6"/>
    <w:rsid w:val="00BC498B"/>
    <w:rsid w:val="00BC53F0"/>
    <w:rsid w:val="00BC7A8B"/>
    <w:rsid w:val="00BD23E0"/>
    <w:rsid w:val="00BD43EC"/>
    <w:rsid w:val="00BD6A82"/>
    <w:rsid w:val="00BD6E0D"/>
    <w:rsid w:val="00BE0276"/>
    <w:rsid w:val="00BE4A25"/>
    <w:rsid w:val="00BF0CCB"/>
    <w:rsid w:val="00BF1D18"/>
    <w:rsid w:val="00BF3B6A"/>
    <w:rsid w:val="00BF7E09"/>
    <w:rsid w:val="00C00158"/>
    <w:rsid w:val="00C00AF1"/>
    <w:rsid w:val="00C00FB2"/>
    <w:rsid w:val="00C05F83"/>
    <w:rsid w:val="00C10257"/>
    <w:rsid w:val="00C15D32"/>
    <w:rsid w:val="00C16023"/>
    <w:rsid w:val="00C20CC3"/>
    <w:rsid w:val="00C2109C"/>
    <w:rsid w:val="00C22A68"/>
    <w:rsid w:val="00C27F80"/>
    <w:rsid w:val="00C30248"/>
    <w:rsid w:val="00C364A8"/>
    <w:rsid w:val="00C418E5"/>
    <w:rsid w:val="00C423A8"/>
    <w:rsid w:val="00C443E0"/>
    <w:rsid w:val="00C47AF6"/>
    <w:rsid w:val="00C53CF7"/>
    <w:rsid w:val="00C66EA4"/>
    <w:rsid w:val="00C672E3"/>
    <w:rsid w:val="00C77D7F"/>
    <w:rsid w:val="00C836C8"/>
    <w:rsid w:val="00C84436"/>
    <w:rsid w:val="00C8711E"/>
    <w:rsid w:val="00C9747A"/>
    <w:rsid w:val="00CA64DD"/>
    <w:rsid w:val="00CA7B6C"/>
    <w:rsid w:val="00CB0F5C"/>
    <w:rsid w:val="00CC1755"/>
    <w:rsid w:val="00CC2702"/>
    <w:rsid w:val="00CC790B"/>
    <w:rsid w:val="00CC7E60"/>
    <w:rsid w:val="00CD08E7"/>
    <w:rsid w:val="00CD655A"/>
    <w:rsid w:val="00CE55FE"/>
    <w:rsid w:val="00CE613B"/>
    <w:rsid w:val="00CF3812"/>
    <w:rsid w:val="00CF3E24"/>
    <w:rsid w:val="00D0369F"/>
    <w:rsid w:val="00D03F04"/>
    <w:rsid w:val="00D10A5E"/>
    <w:rsid w:val="00D116C0"/>
    <w:rsid w:val="00D151F8"/>
    <w:rsid w:val="00D175AA"/>
    <w:rsid w:val="00D175F3"/>
    <w:rsid w:val="00D26FD8"/>
    <w:rsid w:val="00D34DFB"/>
    <w:rsid w:val="00D35C67"/>
    <w:rsid w:val="00D371EE"/>
    <w:rsid w:val="00D37597"/>
    <w:rsid w:val="00D37A45"/>
    <w:rsid w:val="00D42D4B"/>
    <w:rsid w:val="00D50636"/>
    <w:rsid w:val="00D5357E"/>
    <w:rsid w:val="00D5590A"/>
    <w:rsid w:val="00D603E5"/>
    <w:rsid w:val="00D61174"/>
    <w:rsid w:val="00D71B11"/>
    <w:rsid w:val="00D72874"/>
    <w:rsid w:val="00D73320"/>
    <w:rsid w:val="00D9562C"/>
    <w:rsid w:val="00D96D9B"/>
    <w:rsid w:val="00D979F4"/>
    <w:rsid w:val="00DA19A7"/>
    <w:rsid w:val="00DA7C38"/>
    <w:rsid w:val="00DB088A"/>
    <w:rsid w:val="00DB2C6E"/>
    <w:rsid w:val="00DB2F49"/>
    <w:rsid w:val="00DB50AA"/>
    <w:rsid w:val="00DC04BA"/>
    <w:rsid w:val="00DC04F1"/>
    <w:rsid w:val="00DE14F4"/>
    <w:rsid w:val="00DE168B"/>
    <w:rsid w:val="00DE32B1"/>
    <w:rsid w:val="00DE55CC"/>
    <w:rsid w:val="00DE70C1"/>
    <w:rsid w:val="00DF06AA"/>
    <w:rsid w:val="00DF645A"/>
    <w:rsid w:val="00E0065A"/>
    <w:rsid w:val="00E04278"/>
    <w:rsid w:val="00E104F4"/>
    <w:rsid w:val="00E14D7E"/>
    <w:rsid w:val="00E15540"/>
    <w:rsid w:val="00E21859"/>
    <w:rsid w:val="00E25335"/>
    <w:rsid w:val="00E4209F"/>
    <w:rsid w:val="00E423C9"/>
    <w:rsid w:val="00E43EF5"/>
    <w:rsid w:val="00E47C80"/>
    <w:rsid w:val="00E57062"/>
    <w:rsid w:val="00E63187"/>
    <w:rsid w:val="00E63CCC"/>
    <w:rsid w:val="00E72EE7"/>
    <w:rsid w:val="00E73D6B"/>
    <w:rsid w:val="00E75B84"/>
    <w:rsid w:val="00E77997"/>
    <w:rsid w:val="00E77D87"/>
    <w:rsid w:val="00E81ADE"/>
    <w:rsid w:val="00E829C6"/>
    <w:rsid w:val="00E82F67"/>
    <w:rsid w:val="00E90274"/>
    <w:rsid w:val="00E90996"/>
    <w:rsid w:val="00E91819"/>
    <w:rsid w:val="00E92EA4"/>
    <w:rsid w:val="00E94259"/>
    <w:rsid w:val="00E94BC6"/>
    <w:rsid w:val="00E973A3"/>
    <w:rsid w:val="00EA1216"/>
    <w:rsid w:val="00EA2032"/>
    <w:rsid w:val="00EB0A66"/>
    <w:rsid w:val="00EB455F"/>
    <w:rsid w:val="00EB6D87"/>
    <w:rsid w:val="00EC14EC"/>
    <w:rsid w:val="00EC1A76"/>
    <w:rsid w:val="00EC68DA"/>
    <w:rsid w:val="00EC6C1A"/>
    <w:rsid w:val="00ED2542"/>
    <w:rsid w:val="00ED56DC"/>
    <w:rsid w:val="00EE22AD"/>
    <w:rsid w:val="00EE22FD"/>
    <w:rsid w:val="00EE3DA1"/>
    <w:rsid w:val="00EE797C"/>
    <w:rsid w:val="00F02572"/>
    <w:rsid w:val="00F04914"/>
    <w:rsid w:val="00F057E1"/>
    <w:rsid w:val="00F1261D"/>
    <w:rsid w:val="00F154AD"/>
    <w:rsid w:val="00F204D2"/>
    <w:rsid w:val="00F219E4"/>
    <w:rsid w:val="00F23508"/>
    <w:rsid w:val="00F27079"/>
    <w:rsid w:val="00F27E72"/>
    <w:rsid w:val="00F33F52"/>
    <w:rsid w:val="00F40E1D"/>
    <w:rsid w:val="00F4596C"/>
    <w:rsid w:val="00F5138E"/>
    <w:rsid w:val="00F51AA3"/>
    <w:rsid w:val="00F6405D"/>
    <w:rsid w:val="00F941B7"/>
    <w:rsid w:val="00F977C4"/>
    <w:rsid w:val="00FA239C"/>
    <w:rsid w:val="00FA645B"/>
    <w:rsid w:val="00FB5999"/>
    <w:rsid w:val="00FC22D4"/>
    <w:rsid w:val="00FC4B69"/>
    <w:rsid w:val="00FC7DBA"/>
    <w:rsid w:val="00FD1535"/>
    <w:rsid w:val="00FD1AA9"/>
    <w:rsid w:val="00FD27F6"/>
    <w:rsid w:val="00FD2F7E"/>
    <w:rsid w:val="00FD3D72"/>
    <w:rsid w:val="00FD5F6B"/>
    <w:rsid w:val="00FD739D"/>
    <w:rsid w:val="00FE07DF"/>
    <w:rsid w:val="00FE60FC"/>
    <w:rsid w:val="00FF38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17B577"/>
  <w15:chartTrackingRefBased/>
  <w15:docId w15:val="{26ADCCB0-05B8-4231-849C-0E8430877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895627"/>
    <w:pPr>
      <w:widowControl/>
      <w:spacing w:before="100" w:beforeAutospacing="1" w:after="100" w:afterAutospacing="1"/>
      <w:jc w:val="left"/>
    </w:pPr>
    <w:rPr>
      <w:rFonts w:ascii="宋体" w:eastAsia="宋体" w:hAnsi="宋体" w:cs="宋体"/>
      <w:kern w:val="0"/>
      <w:sz w:val="24"/>
      <w:szCs w:val="24"/>
    </w:rPr>
  </w:style>
  <w:style w:type="paragraph" w:styleId="a4">
    <w:name w:val="Date"/>
    <w:basedOn w:val="a"/>
    <w:next w:val="a"/>
    <w:link w:val="a5"/>
    <w:uiPriority w:val="99"/>
    <w:semiHidden/>
    <w:unhideWhenUsed/>
    <w:rsid w:val="002917E0"/>
    <w:pPr>
      <w:ind w:leftChars="2500" w:left="100"/>
    </w:pPr>
  </w:style>
  <w:style w:type="character" w:customStyle="1" w:styleId="a5">
    <w:name w:val="日期 字符"/>
    <w:basedOn w:val="a0"/>
    <w:link w:val="a4"/>
    <w:uiPriority w:val="99"/>
    <w:semiHidden/>
    <w:rsid w:val="002917E0"/>
  </w:style>
  <w:style w:type="character" w:styleId="a6">
    <w:name w:val="Hyperlink"/>
    <w:basedOn w:val="a0"/>
    <w:uiPriority w:val="99"/>
    <w:unhideWhenUsed/>
    <w:rsid w:val="0006707F"/>
    <w:rPr>
      <w:color w:val="0563C1" w:themeColor="hyperlink"/>
      <w:u w:val="single"/>
    </w:rPr>
  </w:style>
  <w:style w:type="character" w:styleId="a7">
    <w:name w:val="Unresolved Mention"/>
    <w:basedOn w:val="a0"/>
    <w:uiPriority w:val="99"/>
    <w:semiHidden/>
    <w:unhideWhenUsed/>
    <w:rsid w:val="0006707F"/>
    <w:rPr>
      <w:color w:val="605E5C"/>
      <w:shd w:val="clear" w:color="auto" w:fill="E1DFDD"/>
    </w:rPr>
  </w:style>
  <w:style w:type="paragraph" w:styleId="a8">
    <w:name w:val="header"/>
    <w:basedOn w:val="a"/>
    <w:link w:val="a9"/>
    <w:uiPriority w:val="99"/>
    <w:unhideWhenUsed/>
    <w:rsid w:val="003C02E8"/>
    <w:pPr>
      <w:pBdr>
        <w:bottom w:val="single" w:sz="6" w:space="1" w:color="auto"/>
      </w:pBdr>
      <w:tabs>
        <w:tab w:val="center" w:pos="4153"/>
        <w:tab w:val="right" w:pos="8306"/>
      </w:tabs>
      <w:snapToGrid w:val="0"/>
      <w:jc w:val="center"/>
    </w:pPr>
    <w:rPr>
      <w:sz w:val="18"/>
      <w:szCs w:val="18"/>
    </w:rPr>
  </w:style>
  <w:style w:type="character" w:customStyle="1" w:styleId="a9">
    <w:name w:val="页眉 字符"/>
    <w:basedOn w:val="a0"/>
    <w:link w:val="a8"/>
    <w:uiPriority w:val="99"/>
    <w:rsid w:val="003C02E8"/>
    <w:rPr>
      <w:sz w:val="18"/>
      <w:szCs w:val="18"/>
    </w:rPr>
  </w:style>
  <w:style w:type="paragraph" w:styleId="aa">
    <w:name w:val="footer"/>
    <w:basedOn w:val="a"/>
    <w:link w:val="ab"/>
    <w:uiPriority w:val="99"/>
    <w:unhideWhenUsed/>
    <w:rsid w:val="003C02E8"/>
    <w:pPr>
      <w:tabs>
        <w:tab w:val="center" w:pos="4153"/>
        <w:tab w:val="right" w:pos="8306"/>
      </w:tabs>
      <w:snapToGrid w:val="0"/>
      <w:jc w:val="left"/>
    </w:pPr>
    <w:rPr>
      <w:sz w:val="18"/>
      <w:szCs w:val="18"/>
    </w:rPr>
  </w:style>
  <w:style w:type="character" w:customStyle="1" w:styleId="ab">
    <w:name w:val="页脚 字符"/>
    <w:basedOn w:val="a0"/>
    <w:link w:val="aa"/>
    <w:uiPriority w:val="99"/>
    <w:rsid w:val="003C02E8"/>
    <w:rPr>
      <w:sz w:val="18"/>
      <w:szCs w:val="18"/>
    </w:rPr>
  </w:style>
  <w:style w:type="character" w:styleId="ac">
    <w:name w:val="FollowedHyperlink"/>
    <w:basedOn w:val="a0"/>
    <w:uiPriority w:val="99"/>
    <w:semiHidden/>
    <w:unhideWhenUsed/>
    <w:rsid w:val="0076158C"/>
    <w:rPr>
      <w:color w:val="954F72" w:themeColor="followedHyperlink"/>
      <w:u w:val="single"/>
    </w:rPr>
  </w:style>
  <w:style w:type="paragraph" w:styleId="ad">
    <w:name w:val="Revision"/>
    <w:hidden/>
    <w:uiPriority w:val="99"/>
    <w:semiHidden/>
    <w:rsid w:val="00CC7E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656950">
      <w:bodyDiv w:val="1"/>
      <w:marLeft w:val="0"/>
      <w:marRight w:val="0"/>
      <w:marTop w:val="0"/>
      <w:marBottom w:val="0"/>
      <w:divBdr>
        <w:top w:val="none" w:sz="0" w:space="0" w:color="auto"/>
        <w:left w:val="none" w:sz="0" w:space="0" w:color="auto"/>
        <w:bottom w:val="none" w:sz="0" w:space="0" w:color="auto"/>
        <w:right w:val="none" w:sz="0" w:space="0" w:color="auto"/>
      </w:divBdr>
    </w:div>
    <w:div w:id="86662484">
      <w:bodyDiv w:val="1"/>
      <w:marLeft w:val="0"/>
      <w:marRight w:val="0"/>
      <w:marTop w:val="0"/>
      <w:marBottom w:val="0"/>
      <w:divBdr>
        <w:top w:val="none" w:sz="0" w:space="0" w:color="auto"/>
        <w:left w:val="none" w:sz="0" w:space="0" w:color="auto"/>
        <w:bottom w:val="none" w:sz="0" w:space="0" w:color="auto"/>
        <w:right w:val="none" w:sz="0" w:space="0" w:color="auto"/>
      </w:divBdr>
    </w:div>
    <w:div w:id="767042837">
      <w:bodyDiv w:val="1"/>
      <w:marLeft w:val="0"/>
      <w:marRight w:val="0"/>
      <w:marTop w:val="0"/>
      <w:marBottom w:val="0"/>
      <w:divBdr>
        <w:top w:val="none" w:sz="0" w:space="0" w:color="auto"/>
        <w:left w:val="none" w:sz="0" w:space="0" w:color="auto"/>
        <w:bottom w:val="none" w:sz="0" w:space="0" w:color="auto"/>
        <w:right w:val="none" w:sz="0" w:space="0" w:color="auto"/>
      </w:divBdr>
    </w:div>
    <w:div w:id="1009916723">
      <w:bodyDiv w:val="1"/>
      <w:marLeft w:val="0"/>
      <w:marRight w:val="0"/>
      <w:marTop w:val="0"/>
      <w:marBottom w:val="0"/>
      <w:divBdr>
        <w:top w:val="none" w:sz="0" w:space="0" w:color="auto"/>
        <w:left w:val="none" w:sz="0" w:space="0" w:color="auto"/>
        <w:bottom w:val="none" w:sz="0" w:space="0" w:color="auto"/>
        <w:right w:val="none" w:sz="0" w:space="0" w:color="auto"/>
      </w:divBdr>
      <w:divsChild>
        <w:div w:id="2025980140">
          <w:marLeft w:val="0"/>
          <w:marRight w:val="0"/>
          <w:marTop w:val="100"/>
          <w:marBottom w:val="100"/>
          <w:divBdr>
            <w:top w:val="none" w:sz="0" w:space="0" w:color="auto"/>
            <w:left w:val="none" w:sz="0" w:space="0" w:color="auto"/>
            <w:bottom w:val="none" w:sz="0" w:space="0" w:color="auto"/>
            <w:right w:val="none" w:sz="0" w:space="0" w:color="auto"/>
          </w:divBdr>
          <w:divsChild>
            <w:div w:id="67580261">
              <w:marLeft w:val="0"/>
              <w:marRight w:val="0"/>
              <w:marTop w:val="0"/>
              <w:marBottom w:val="0"/>
              <w:divBdr>
                <w:top w:val="none" w:sz="0" w:space="0" w:color="auto"/>
                <w:left w:val="none" w:sz="0" w:space="0" w:color="auto"/>
                <w:bottom w:val="none" w:sz="0" w:space="0" w:color="auto"/>
                <w:right w:val="none" w:sz="0" w:space="0" w:color="auto"/>
              </w:divBdr>
              <w:divsChild>
                <w:div w:id="69667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6058587">
      <w:bodyDiv w:val="1"/>
      <w:marLeft w:val="0"/>
      <w:marRight w:val="0"/>
      <w:marTop w:val="0"/>
      <w:marBottom w:val="0"/>
      <w:divBdr>
        <w:top w:val="none" w:sz="0" w:space="0" w:color="auto"/>
        <w:left w:val="none" w:sz="0" w:space="0" w:color="auto"/>
        <w:bottom w:val="none" w:sz="0" w:space="0" w:color="auto"/>
        <w:right w:val="none" w:sz="0" w:space="0" w:color="auto"/>
      </w:divBdr>
    </w:div>
    <w:div w:id="2008824315">
      <w:bodyDiv w:val="1"/>
      <w:marLeft w:val="0"/>
      <w:marRight w:val="0"/>
      <w:marTop w:val="0"/>
      <w:marBottom w:val="0"/>
      <w:divBdr>
        <w:top w:val="none" w:sz="0" w:space="0" w:color="auto"/>
        <w:left w:val="none" w:sz="0" w:space="0" w:color="auto"/>
        <w:bottom w:val="none" w:sz="0" w:space="0" w:color="auto"/>
        <w:right w:val="none" w:sz="0" w:space="0" w:color="auto"/>
      </w:divBdr>
    </w:div>
    <w:div w:id="2027712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webSettings" Target="web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styles" Target="styles.xml"/><Relationship Id="rId6" Type="http://schemas.openxmlformats.org/officeDocument/2006/relationships/hyperlink" Target="https://download.qt.io/archive/online_installers/4.10/" TargetMode="Externa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3723</TotalTime>
  <Pages>19</Pages>
  <Words>2356</Words>
  <Characters>13430</Characters>
  <Application>Microsoft Office Word</Application>
  <DocSecurity>0</DocSecurity>
  <Lines>111</Lines>
  <Paragraphs>31</Paragraphs>
  <ScaleCrop>false</ScaleCrop>
  <Company/>
  <LinksUpToDate>false</LinksUpToDate>
  <CharactersWithSpaces>15755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kanggui wai</dc:creator>
  <cp:keywords/>
  <dc:description/>
  <cp:lastModifiedBy>DKang W</cp:lastModifiedBy>
  <cp:revision>523</cp:revision>
  <dcterms:created xsi:type="dcterms:W3CDTF">2023-03-08T11:05:00Z</dcterms:created>
  <dcterms:modified xsi:type="dcterms:W3CDTF">2026-06-02T13:00:00Z</dcterms:modified>
</cp:coreProperties>
</file>